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7C8" w:rsidP="00A967C8" w:rsidRDefault="00A967C8" w14:paraId="2F2352A6" w14:textId="77777777">
      <w:pPr>
        <w:spacing w:before="100" w:beforeAutospacing="1" w:after="100" w:afterAutospacing="1"/>
        <w:jc w:val="center"/>
        <w:rPr>
          <w:rFonts w:ascii="Verdana" w:hAnsi="Verdana" w:eastAsia="Times New Roman" w:cs="Times New Roman"/>
          <w:color w:val="000000"/>
          <w:u w:val="single"/>
        </w:rPr>
      </w:pPr>
      <w:bookmarkStart w:name="_GoBack" w:id="0"/>
      <w:bookmarkEnd w:id="0"/>
      <w:r>
        <w:rPr>
          <w:rFonts w:ascii="Verdana" w:hAnsi="Verdana" w:eastAsia="Times New Roman" w:cs="Times New Roman"/>
          <w:color w:val="000000"/>
          <w:u w:val="single"/>
        </w:rPr>
        <w:t>St Thomas of Canterbury RC Primary School</w:t>
      </w:r>
    </w:p>
    <w:p w:rsidR="00A967C8" w:rsidP="33A3BE89" w:rsidRDefault="00A967C8" w14:paraId="792688A3" w14:textId="3F74F4BE">
      <w:pPr>
        <w:spacing w:before="100" w:beforeAutospacing="1" w:after="100" w:afterAutospacing="1"/>
        <w:jc w:val="center"/>
        <w:rPr>
          <w:rFonts w:ascii="Verdana" w:hAnsi="Verdana" w:eastAsia="Times New Roman" w:cs="Times New Roman"/>
          <w:color w:val="000000"/>
          <w:u w:val="single"/>
        </w:rPr>
      </w:pPr>
      <w:r w:rsidRPr="33A3BE89">
        <w:rPr>
          <w:rFonts w:ascii="Verdana" w:hAnsi="Verdana" w:eastAsia="Times New Roman" w:cs="Times New Roman"/>
          <w:color w:val="000000" w:themeColor="text1"/>
          <w:u w:val="single"/>
        </w:rPr>
        <w:t>Sport Premium 20</w:t>
      </w:r>
      <w:r w:rsidRPr="33A3BE89" w:rsidR="00D60A97">
        <w:rPr>
          <w:rFonts w:ascii="Verdana" w:hAnsi="Verdana" w:eastAsia="Times New Roman" w:cs="Times New Roman"/>
          <w:color w:val="000000" w:themeColor="text1"/>
          <w:u w:val="single"/>
        </w:rPr>
        <w:t>2</w:t>
      </w:r>
      <w:r w:rsidRPr="33A3BE89" w:rsidR="5709666C">
        <w:rPr>
          <w:rFonts w:ascii="Verdana" w:hAnsi="Verdana" w:eastAsia="Times New Roman" w:cs="Times New Roman"/>
          <w:color w:val="000000" w:themeColor="text1"/>
          <w:u w:val="single"/>
        </w:rPr>
        <w:t>4</w:t>
      </w:r>
      <w:r w:rsidRPr="33A3BE89" w:rsidR="00D60A97">
        <w:rPr>
          <w:rFonts w:ascii="Verdana" w:hAnsi="Verdana" w:eastAsia="Times New Roman" w:cs="Times New Roman"/>
          <w:color w:val="000000" w:themeColor="text1"/>
          <w:u w:val="single"/>
        </w:rPr>
        <w:t>/2</w:t>
      </w:r>
      <w:r w:rsidRPr="33A3BE89" w:rsidR="70421BCC">
        <w:rPr>
          <w:rFonts w:ascii="Verdana" w:hAnsi="Verdana" w:eastAsia="Times New Roman" w:cs="Times New Roman"/>
          <w:color w:val="000000" w:themeColor="text1"/>
          <w:u w:val="single"/>
        </w:rPr>
        <w:t>5</w:t>
      </w:r>
    </w:p>
    <w:p w:rsidR="00A967C8" w:rsidP="00A967C8" w:rsidRDefault="00A967C8" w14:paraId="5654C95A" w14:textId="1324EDC1">
      <w:pPr>
        <w:spacing w:before="100" w:beforeAutospacing="1" w:after="100" w:afterAutospacing="1"/>
        <w:jc w:val="center"/>
        <w:rPr>
          <w:rFonts w:ascii="Verdana" w:hAnsi="Verdana" w:eastAsia="Times New Roman" w:cs="Times New Roman"/>
          <w:color w:val="000000"/>
          <w:u w:val="single"/>
        </w:rPr>
      </w:pPr>
      <w:r>
        <w:rPr>
          <w:rFonts w:ascii="Verdana" w:hAnsi="Verdana" w:eastAsia="Times New Roman" w:cs="Times New Roman"/>
          <w:color w:val="000000"/>
          <w:u w:val="single"/>
        </w:rPr>
        <w:t>Spending breakdown</w:t>
      </w:r>
    </w:p>
    <w:p w:rsidR="0089248D" w:rsidP="00A967C8" w:rsidRDefault="0089248D" w14:paraId="0AC1C64E" w14:textId="4FFFA8A4">
      <w:pPr>
        <w:spacing w:before="100" w:beforeAutospacing="1" w:after="100" w:afterAutospacing="1"/>
        <w:jc w:val="center"/>
        <w:rPr>
          <w:rFonts w:asciiTheme="minorHAnsi" w:hAnsiTheme="minorHAnsi"/>
          <w:color w:val="00B050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 xml:space="preserve">Key indicator 1: </w:t>
      </w:r>
      <w:r w:rsidRPr="0089248D">
        <w:rPr>
          <w:rFonts w:asciiTheme="minorHAnsi" w:hAnsiTheme="minorHAnsi"/>
          <w:color w:val="000000" w:themeColor="text1"/>
          <w:sz w:val="24"/>
        </w:rPr>
        <w:t xml:space="preserve">The engagement of </w:t>
      </w:r>
      <w:r w:rsidRPr="0089248D">
        <w:rPr>
          <w:rFonts w:asciiTheme="minorHAnsi" w:hAnsiTheme="minorHAnsi"/>
          <w:color w:val="000000" w:themeColor="text1"/>
          <w:sz w:val="24"/>
          <w:u w:val="single" w:color="F26522"/>
        </w:rPr>
        <w:t>all</w:t>
      </w:r>
      <w:r w:rsidRPr="0089248D">
        <w:rPr>
          <w:rFonts w:asciiTheme="minorHAnsi" w:hAnsiTheme="minorHAnsi"/>
          <w:color w:val="000000" w:themeColor="text1"/>
          <w:sz w:val="24"/>
        </w:rPr>
        <w:t xml:space="preserve"> pupils in regular physical activity – Chief Medical Officer guidelines recommend that primary school pupils undertake at least 30 minutes of physical activity a day in school</w:t>
      </w:r>
    </w:p>
    <w:p w:rsidR="0089248D" w:rsidP="0089248D" w:rsidRDefault="0089248D" w14:paraId="32872B8F" w14:textId="7898FFDA">
      <w:pPr>
        <w:pStyle w:val="TableParagraph"/>
        <w:spacing w:before="16"/>
        <w:jc w:val="center"/>
        <w:rPr>
          <w:rFonts w:asciiTheme="minorHAnsi" w:hAnsiTheme="minorHAnsi"/>
          <w:color w:val="00B050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 xml:space="preserve">Key indicator 2: </w:t>
      </w:r>
      <w:r w:rsidRPr="0089248D">
        <w:rPr>
          <w:rFonts w:asciiTheme="minorHAnsi" w:hAnsiTheme="minorHAnsi"/>
          <w:color w:val="000000" w:themeColor="text1"/>
          <w:sz w:val="24"/>
        </w:rPr>
        <w:t>The profile of PESSPA being raised across the school as a tool for whole school improvement</w:t>
      </w:r>
    </w:p>
    <w:p w:rsidR="0089248D" w:rsidP="0089248D" w:rsidRDefault="0089248D" w14:paraId="209C3BD1" w14:textId="77777777">
      <w:pPr>
        <w:pStyle w:val="TableParagraph"/>
        <w:spacing w:before="16"/>
        <w:jc w:val="center"/>
        <w:rPr>
          <w:rFonts w:asciiTheme="minorHAnsi" w:hAnsiTheme="minorHAnsi"/>
          <w:color w:val="00B050"/>
          <w:sz w:val="24"/>
        </w:rPr>
      </w:pPr>
    </w:p>
    <w:p w:rsidRPr="0089248D" w:rsidR="0089248D" w:rsidP="0089248D" w:rsidRDefault="0089248D" w14:paraId="4151161A" w14:textId="4AB706BD">
      <w:pPr>
        <w:pStyle w:val="TableParagraph"/>
        <w:spacing w:before="16"/>
        <w:jc w:val="center"/>
        <w:rPr>
          <w:rFonts w:asciiTheme="minorHAnsi" w:hAnsiTheme="minorHAnsi"/>
          <w:bCs/>
          <w:color w:val="000000" w:themeColor="text1"/>
          <w:sz w:val="24"/>
        </w:rPr>
      </w:pPr>
      <w:r>
        <w:rPr>
          <w:rFonts w:asciiTheme="minorHAnsi" w:hAnsiTheme="minorHAnsi"/>
          <w:b/>
          <w:color w:val="00B050"/>
          <w:sz w:val="24"/>
        </w:rPr>
        <w:t xml:space="preserve"> </w:t>
      </w:r>
      <w:r w:rsidRPr="00B24984">
        <w:rPr>
          <w:rFonts w:asciiTheme="minorHAnsi" w:hAnsiTheme="minorHAnsi"/>
          <w:b/>
          <w:color w:val="00B050"/>
          <w:sz w:val="24"/>
        </w:rPr>
        <w:t xml:space="preserve">Key indicator 3: </w:t>
      </w:r>
      <w:r w:rsidRPr="0089248D">
        <w:rPr>
          <w:rFonts w:asciiTheme="minorHAnsi" w:hAnsiTheme="minorHAnsi"/>
          <w:bCs/>
          <w:color w:val="000000" w:themeColor="text1"/>
          <w:sz w:val="24"/>
        </w:rPr>
        <w:t>Increased confidence, knowledge and skills of all staff in teaching PE and sport</w:t>
      </w:r>
    </w:p>
    <w:p w:rsidRPr="0089248D" w:rsidR="0089248D" w:rsidP="0089248D" w:rsidRDefault="0089248D" w14:paraId="6A8A57E0" w14:textId="36EC97C8">
      <w:pPr>
        <w:pStyle w:val="TableParagraph"/>
        <w:spacing w:before="16"/>
        <w:jc w:val="center"/>
        <w:rPr>
          <w:rFonts w:asciiTheme="minorHAnsi" w:hAnsiTheme="minorHAnsi"/>
          <w:b/>
          <w:color w:val="000000" w:themeColor="text1"/>
          <w:sz w:val="24"/>
        </w:rPr>
      </w:pPr>
      <w:r w:rsidRPr="0089248D">
        <w:rPr>
          <w:rFonts w:asciiTheme="minorHAnsi" w:hAnsiTheme="minorHAnsi"/>
          <w:b/>
          <w:color w:val="000000" w:themeColor="text1"/>
          <w:sz w:val="24"/>
        </w:rPr>
        <w:t xml:space="preserve">  </w:t>
      </w:r>
    </w:p>
    <w:p w:rsidR="0089248D" w:rsidP="0089248D" w:rsidRDefault="0089248D" w14:paraId="2D87996A" w14:textId="520E0D39">
      <w:pPr>
        <w:pStyle w:val="TableParagraph"/>
        <w:spacing w:before="16"/>
        <w:jc w:val="center"/>
        <w:rPr>
          <w:rFonts w:asciiTheme="minorHAnsi" w:hAnsiTheme="minorHAnsi"/>
          <w:bCs/>
          <w:color w:val="00B050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>Key indicator</w:t>
      </w:r>
      <w:r w:rsidRPr="00791561">
        <w:rPr>
          <w:rFonts w:asciiTheme="minorHAnsi" w:hAnsiTheme="minorHAnsi"/>
          <w:b/>
          <w:color w:val="00B050"/>
          <w:sz w:val="24"/>
        </w:rPr>
        <w:t xml:space="preserve"> 4</w:t>
      </w:r>
      <w:r w:rsidR="00791561">
        <w:rPr>
          <w:rFonts w:asciiTheme="minorHAnsi" w:hAnsiTheme="minorHAnsi"/>
          <w:b/>
          <w:color w:val="00B050"/>
          <w:sz w:val="24"/>
        </w:rPr>
        <w:t>:</w:t>
      </w:r>
      <w:r w:rsidRPr="00B24984">
        <w:rPr>
          <w:rFonts w:asciiTheme="minorHAnsi" w:hAnsiTheme="minorHAnsi"/>
          <w:bCs/>
          <w:color w:val="F26522"/>
          <w:sz w:val="24"/>
        </w:rPr>
        <w:t xml:space="preserve"> </w:t>
      </w:r>
      <w:r w:rsidRPr="0089248D">
        <w:rPr>
          <w:rFonts w:asciiTheme="minorHAnsi" w:hAnsiTheme="minorHAnsi"/>
          <w:bCs/>
          <w:color w:val="000000" w:themeColor="text1"/>
          <w:sz w:val="24"/>
        </w:rPr>
        <w:t>Broader experience of a range of sports and activities offered to all pupils</w:t>
      </w:r>
    </w:p>
    <w:p w:rsidR="0089248D" w:rsidP="0089248D" w:rsidRDefault="0089248D" w14:paraId="07A4CCA8" w14:textId="584C0041">
      <w:pPr>
        <w:pStyle w:val="TableParagraph"/>
        <w:spacing w:before="16"/>
        <w:jc w:val="center"/>
        <w:rPr>
          <w:rFonts w:asciiTheme="minorHAnsi" w:hAnsiTheme="minorHAnsi"/>
          <w:sz w:val="24"/>
        </w:rPr>
      </w:pPr>
    </w:p>
    <w:p w:rsidRPr="0089248D" w:rsidR="0089248D" w:rsidP="0089248D" w:rsidRDefault="0089248D" w14:paraId="1DF582C2" w14:textId="0760531A">
      <w:pPr>
        <w:pStyle w:val="TableParagraph"/>
        <w:spacing w:before="16"/>
        <w:jc w:val="center"/>
        <w:rPr>
          <w:rFonts w:asciiTheme="minorHAnsi" w:hAnsiTheme="minorHAnsi"/>
          <w:color w:val="000000" w:themeColor="text1"/>
          <w:sz w:val="24"/>
        </w:rPr>
      </w:pPr>
      <w:r w:rsidRPr="00A967C8">
        <w:rPr>
          <w:rFonts w:asciiTheme="minorHAnsi" w:hAnsiTheme="minorHAnsi"/>
          <w:b/>
          <w:color w:val="00B050"/>
          <w:sz w:val="24"/>
        </w:rPr>
        <w:t>Key indicator</w:t>
      </w:r>
      <w:r>
        <w:rPr>
          <w:rFonts w:asciiTheme="minorHAnsi" w:hAnsiTheme="minorHAnsi"/>
          <w:b/>
          <w:color w:val="00B050"/>
          <w:sz w:val="24"/>
        </w:rPr>
        <w:t xml:space="preserve"> 5</w:t>
      </w:r>
      <w:r w:rsidRPr="00B24984">
        <w:rPr>
          <w:rFonts w:asciiTheme="minorHAnsi" w:hAnsiTheme="minorHAnsi"/>
          <w:bCs/>
          <w:color w:val="00B050"/>
          <w:sz w:val="24"/>
        </w:rPr>
        <w:t>:</w:t>
      </w:r>
      <w:r w:rsidRPr="00B24984">
        <w:rPr>
          <w:bCs/>
          <w:color w:val="F26522"/>
          <w:sz w:val="24"/>
        </w:rPr>
        <w:t xml:space="preserve"> </w:t>
      </w:r>
      <w:r w:rsidRPr="0089248D">
        <w:rPr>
          <w:rFonts w:asciiTheme="minorHAnsi" w:hAnsiTheme="minorHAnsi"/>
          <w:bCs/>
          <w:color w:val="000000" w:themeColor="text1"/>
          <w:sz w:val="24"/>
        </w:rPr>
        <w:t>Increased participation in competitive sport</w:t>
      </w:r>
      <w:r>
        <w:rPr>
          <w:rFonts w:asciiTheme="minorHAnsi" w:hAnsiTheme="minorHAnsi"/>
          <w:bCs/>
          <w:color w:val="000000" w:themeColor="text1"/>
          <w:sz w:val="24"/>
        </w:rPr>
        <w:br/>
      </w:r>
    </w:p>
    <w:tbl>
      <w:tblPr>
        <w:tblW w:w="15583" w:type="dxa"/>
        <w:jc w:val="center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6"/>
        <w:gridCol w:w="999"/>
        <w:gridCol w:w="3827"/>
        <w:gridCol w:w="1417"/>
        <w:gridCol w:w="3686"/>
        <w:gridCol w:w="2268"/>
      </w:tblGrid>
      <w:tr w:rsidRPr="0089248D" w:rsidR="006225AA" w:rsidTr="627BC489" w14:paraId="419A2ABB" w14:textId="5C3D9395">
        <w:trPr>
          <w:trHeight w:val="197"/>
          <w:jc w:val="center"/>
        </w:trPr>
        <w:tc>
          <w:tcPr>
            <w:tcW w:w="4385" w:type="dxa"/>
            <w:gridSpan w:val="2"/>
            <w:tcMar/>
          </w:tcPr>
          <w:p w:rsidRPr="0089248D" w:rsidR="006225AA" w:rsidP="33A3BE89" w:rsidRDefault="006225AA" w14:paraId="5D551D0C" w14:textId="20E837EA">
            <w:pPr>
              <w:pStyle w:val="TableParagraph"/>
              <w:tabs>
                <w:tab w:val="left" w:pos="2880"/>
              </w:tabs>
              <w:spacing w:before="21"/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</w:pPr>
            <w:r w:rsidRPr="33A3BE89"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  <w:t xml:space="preserve">Academic Year: </w:t>
            </w:r>
            <w:r w:rsidRPr="33A3BE89" w:rsidR="00FC4C06">
              <w:rPr>
                <w:rFonts w:ascii="Verdana" w:hAnsi="Verdana"/>
                <w:color w:val="231F20"/>
                <w:sz w:val="20"/>
                <w:szCs w:val="20"/>
              </w:rPr>
              <w:t>202</w:t>
            </w:r>
            <w:r w:rsidRPr="33A3BE89" w:rsidR="25FF154A">
              <w:rPr>
                <w:rFonts w:ascii="Verdana" w:hAnsi="Verdana"/>
                <w:color w:val="231F20"/>
                <w:sz w:val="20"/>
                <w:szCs w:val="20"/>
              </w:rPr>
              <w:t>4</w:t>
            </w:r>
            <w:r w:rsidRPr="33A3BE89" w:rsidR="00FC4C06">
              <w:rPr>
                <w:rFonts w:ascii="Verdana" w:hAnsi="Verdana"/>
                <w:color w:val="231F20"/>
                <w:sz w:val="20"/>
                <w:szCs w:val="20"/>
              </w:rPr>
              <w:t>/2</w:t>
            </w:r>
            <w:r w:rsidRPr="33A3BE89" w:rsidR="60241C91">
              <w:rPr>
                <w:rFonts w:ascii="Verdana" w:hAnsi="Verdana"/>
                <w:color w:val="231F20"/>
                <w:sz w:val="20"/>
                <w:szCs w:val="20"/>
              </w:rPr>
              <w:t>5</w:t>
            </w:r>
          </w:p>
        </w:tc>
        <w:tc>
          <w:tcPr>
            <w:tcW w:w="3827" w:type="dxa"/>
            <w:tcMar/>
          </w:tcPr>
          <w:p w:rsidRPr="0089248D" w:rsidR="006225AA" w:rsidP="00BD3E2D" w:rsidRDefault="006225AA" w14:paraId="08A534B9" w14:textId="39D22BFB">
            <w:pPr>
              <w:pStyle w:val="TableParagraph"/>
              <w:spacing w:before="21"/>
              <w:rPr>
                <w:rFonts w:ascii="Verdana" w:hAnsi="Verdana"/>
                <w:sz w:val="20"/>
                <w:szCs w:val="20"/>
              </w:rPr>
            </w:pPr>
            <w:r w:rsidRPr="33A3BE89">
              <w:rPr>
                <w:rFonts w:ascii="Verdana" w:hAnsi="Verdana"/>
                <w:b/>
                <w:bCs/>
                <w:color w:val="231F20"/>
                <w:sz w:val="20"/>
                <w:szCs w:val="20"/>
              </w:rPr>
              <w:t xml:space="preserve">Total fund allocated: </w:t>
            </w:r>
            <w:r w:rsidRPr="33A3BE89" w:rsidR="00D60A97">
              <w:rPr>
                <w:rFonts w:ascii="Verdana" w:hAnsi="Verdana"/>
                <w:color w:val="231F20"/>
                <w:sz w:val="20"/>
                <w:szCs w:val="20"/>
              </w:rPr>
              <w:t>£19,8</w:t>
            </w:r>
            <w:r w:rsidRPr="33A3BE89" w:rsidR="1DFC30AE">
              <w:rPr>
                <w:rFonts w:ascii="Verdana" w:hAnsi="Verdana"/>
                <w:color w:val="231F20"/>
                <w:sz w:val="20"/>
                <w:szCs w:val="20"/>
              </w:rPr>
              <w:t>1</w:t>
            </w:r>
            <w:r w:rsidRPr="33A3BE89" w:rsidR="00D60A97">
              <w:rPr>
                <w:rFonts w:ascii="Verdana" w:hAnsi="Verdana"/>
                <w:color w:val="231F20"/>
                <w:sz w:val="20"/>
                <w:szCs w:val="20"/>
              </w:rPr>
              <w:t>0</w:t>
            </w:r>
          </w:p>
        </w:tc>
        <w:tc>
          <w:tcPr>
            <w:tcW w:w="5103" w:type="dxa"/>
            <w:gridSpan w:val="2"/>
            <w:tcMar/>
          </w:tcPr>
          <w:p w:rsidRPr="0089248D" w:rsidR="006225AA" w:rsidP="627BC489" w:rsidRDefault="006225AA" w14:paraId="44E4510F" w14:textId="51CEB0D8">
            <w:pPr>
              <w:pStyle w:val="TableParagraph"/>
              <w:spacing w:before="21"/>
              <w:rPr>
                <w:rFonts w:ascii="Verdana" w:hAnsi="Verdana"/>
                <w:b w:val="1"/>
                <w:bCs w:val="1"/>
                <w:color w:val="231F20"/>
                <w:sz w:val="20"/>
                <w:szCs w:val="20"/>
              </w:rPr>
            </w:pPr>
            <w:r w:rsidRPr="627BC489" w:rsidR="006225AA">
              <w:rPr>
                <w:rFonts w:ascii="Verdana" w:hAnsi="Verdana"/>
                <w:b w:val="1"/>
                <w:bCs w:val="1"/>
                <w:color w:val="231F20"/>
                <w:sz w:val="20"/>
                <w:szCs w:val="20"/>
              </w:rPr>
              <w:t xml:space="preserve">Date Updated: </w:t>
            </w:r>
            <w:r w:rsidRPr="627BC489" w:rsidR="00FC4C06">
              <w:rPr>
                <w:rFonts w:ascii="Verdana" w:hAnsi="Verdana"/>
                <w:b w:val="1"/>
                <w:bCs w:val="1"/>
                <w:color w:val="231F20"/>
                <w:sz w:val="20"/>
                <w:szCs w:val="20"/>
              </w:rPr>
              <w:t>September</w:t>
            </w:r>
            <w:r w:rsidRPr="627BC489" w:rsidR="006225AA">
              <w:rPr>
                <w:rFonts w:ascii="Verdana" w:hAnsi="Verdana"/>
                <w:b w:val="1"/>
                <w:bCs w:val="1"/>
                <w:color w:val="231F20"/>
                <w:sz w:val="20"/>
                <w:szCs w:val="20"/>
              </w:rPr>
              <w:t xml:space="preserve"> 2</w:t>
            </w:r>
            <w:r w:rsidRPr="627BC489" w:rsidR="00FC4C06">
              <w:rPr>
                <w:rFonts w:ascii="Verdana" w:hAnsi="Verdana"/>
                <w:b w:val="1"/>
                <w:bCs w:val="1"/>
                <w:color w:val="231F20"/>
                <w:sz w:val="20"/>
                <w:szCs w:val="20"/>
              </w:rPr>
              <w:t>02</w:t>
            </w:r>
            <w:r w:rsidRPr="627BC489" w:rsidR="17657853">
              <w:rPr>
                <w:rFonts w:ascii="Verdana" w:hAnsi="Verdana"/>
                <w:b w:val="1"/>
                <w:bCs w:val="1"/>
                <w:color w:val="231F20"/>
                <w:sz w:val="20"/>
                <w:szCs w:val="20"/>
              </w:rPr>
              <w:t>5</w:t>
            </w:r>
          </w:p>
        </w:tc>
        <w:tc>
          <w:tcPr>
            <w:tcW w:w="2268" w:type="dxa"/>
            <w:tcMar/>
          </w:tcPr>
          <w:p w:rsidRPr="0089248D" w:rsidR="006225AA" w:rsidP="00BD3E2D" w:rsidRDefault="006225AA" w14:paraId="4153902C" w14:textId="77777777">
            <w:pPr>
              <w:pStyle w:val="TableParagraph"/>
              <w:spacing w:before="21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</w:p>
        </w:tc>
      </w:tr>
      <w:tr w:rsidRPr="0089248D" w:rsidR="006225AA" w:rsidTr="627BC489" w14:paraId="35B32C11" w14:textId="77777777">
        <w:trPr>
          <w:trHeight w:val="201"/>
          <w:jc w:val="center"/>
        </w:trPr>
        <w:tc>
          <w:tcPr>
            <w:tcW w:w="4385" w:type="dxa"/>
            <w:gridSpan w:val="2"/>
            <w:tcMar/>
          </w:tcPr>
          <w:p w:rsidR="006225AA" w:rsidP="001A545D" w:rsidRDefault="006225AA" w14:paraId="5CC62F04" w14:textId="1A1DE436">
            <w:pPr>
              <w:pStyle w:val="TableParagraph"/>
              <w:spacing w:before="21"/>
              <w:ind w:left="0" w:right="1760"/>
              <w:jc w:val="right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5244" w:type="dxa"/>
            <w:gridSpan w:val="2"/>
            <w:tcMar/>
            <w:vAlign w:val="center"/>
          </w:tcPr>
          <w:p w:rsidR="006225AA" w:rsidP="001A545D" w:rsidRDefault="006225AA" w14:paraId="276B14A0" w14:textId="25482BD4">
            <w:pPr>
              <w:pStyle w:val="TableParagraph"/>
              <w:spacing w:before="21"/>
              <w:ind w:left="0" w:right="1760"/>
              <w:jc w:val="right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686" w:type="dxa"/>
            <w:tcMar/>
          </w:tcPr>
          <w:p w:rsidRPr="0089248D" w:rsidR="006225AA" w:rsidP="00B45C1C" w:rsidRDefault="006225AA" w14:paraId="520306A8" w14:textId="0EC97638">
            <w:pPr>
              <w:pStyle w:val="TableParagraph"/>
              <w:spacing w:before="21"/>
              <w:ind w:left="1288" w:right="1268"/>
              <w:jc w:val="center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231F20"/>
                <w:sz w:val="20"/>
                <w:szCs w:val="20"/>
              </w:rPr>
              <w:t xml:space="preserve">Impact </w:t>
            </w:r>
          </w:p>
        </w:tc>
        <w:tc>
          <w:tcPr>
            <w:tcW w:w="2268" w:type="dxa"/>
            <w:vMerge w:val="restart"/>
            <w:tcMar/>
          </w:tcPr>
          <w:p w:rsidRPr="001A545D" w:rsidR="006225AA" w:rsidP="00B24984" w:rsidRDefault="006225AA" w14:paraId="59232E46" w14:textId="2AA1A3FC">
            <w:pPr>
              <w:pStyle w:val="TableParagraph"/>
              <w:spacing w:before="26" w:line="235" w:lineRule="auto"/>
              <w:ind w:right="267"/>
              <w:jc w:val="center"/>
              <w:rPr>
                <w:rFonts w:ascii="Verdana" w:hAnsi="Verdana"/>
                <w:b/>
                <w:color w:val="231F20"/>
                <w:sz w:val="20"/>
                <w:szCs w:val="20"/>
              </w:rPr>
            </w:pPr>
            <w:r w:rsidRPr="001A545D">
              <w:rPr>
                <w:rFonts w:ascii="Verdana" w:hAnsi="Verdana"/>
                <w:b/>
                <w:color w:val="231F20"/>
                <w:sz w:val="20"/>
                <w:szCs w:val="20"/>
              </w:rPr>
              <w:t xml:space="preserve">Sustainability &amp; suggested next steps </w:t>
            </w:r>
          </w:p>
        </w:tc>
      </w:tr>
      <w:tr w:rsidRPr="0089248D" w:rsidR="006225AA" w:rsidTr="627BC489" w14:paraId="5F3B34F0" w14:textId="77777777">
        <w:trPr>
          <w:trHeight w:val="761"/>
          <w:jc w:val="center"/>
        </w:trPr>
        <w:tc>
          <w:tcPr>
            <w:tcW w:w="3386" w:type="dxa"/>
            <w:tcMar/>
          </w:tcPr>
          <w:p w:rsidRPr="0089248D" w:rsidR="006225AA" w:rsidP="00B24984" w:rsidRDefault="006225AA" w14:paraId="12020B17" w14:textId="188FB500">
            <w:pPr>
              <w:pStyle w:val="TableParagraph"/>
              <w:spacing w:line="276" w:lineRule="exact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color w:val="231F20"/>
                <w:sz w:val="20"/>
                <w:szCs w:val="20"/>
              </w:rPr>
              <w:t>Objective</w:t>
            </w:r>
          </w:p>
        </w:tc>
        <w:tc>
          <w:tcPr>
            <w:tcW w:w="999" w:type="dxa"/>
            <w:tcMar/>
          </w:tcPr>
          <w:p w:rsidR="006225AA" w:rsidP="00B24984" w:rsidRDefault="006225AA" w14:paraId="0CA475DD" w14:textId="77777777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18"/>
                <w:szCs w:val="20"/>
              </w:rPr>
            </w:pPr>
            <w:r w:rsidRPr="006225AA">
              <w:rPr>
                <w:rFonts w:ascii="Verdana" w:hAnsi="Verdana"/>
                <w:color w:val="231F20"/>
                <w:sz w:val="18"/>
                <w:szCs w:val="20"/>
              </w:rPr>
              <w:t>Key Indicator</w:t>
            </w:r>
          </w:p>
          <w:p w:rsidR="006225AA" w:rsidP="00B24984" w:rsidRDefault="006225AA" w14:paraId="2C14E679" w14:textId="1E29B647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color w:val="231F20"/>
                <w:sz w:val="18"/>
                <w:szCs w:val="20"/>
              </w:rPr>
              <w:t>link</w:t>
            </w:r>
            <w:r w:rsidRPr="006225AA">
              <w:rPr>
                <w:rFonts w:ascii="Verdana" w:hAnsi="Verdana"/>
                <w:color w:val="231F20"/>
                <w:sz w:val="18"/>
                <w:szCs w:val="20"/>
              </w:rPr>
              <w:t xml:space="preserve"> </w:t>
            </w:r>
          </w:p>
        </w:tc>
        <w:tc>
          <w:tcPr>
            <w:tcW w:w="3827" w:type="dxa"/>
            <w:tcMar/>
          </w:tcPr>
          <w:p w:rsidRPr="0089248D" w:rsidR="006225AA" w:rsidP="00B24984" w:rsidRDefault="006225AA" w14:paraId="7370304B" w14:textId="3A06A5D6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>
              <w:rPr>
                <w:rFonts w:ascii="Verdana" w:hAnsi="Verdana"/>
                <w:color w:val="231F20"/>
                <w:sz w:val="20"/>
                <w:szCs w:val="20"/>
              </w:rPr>
              <w:t>Action</w:t>
            </w:r>
          </w:p>
        </w:tc>
        <w:tc>
          <w:tcPr>
            <w:tcW w:w="1417" w:type="dxa"/>
            <w:tcMar/>
          </w:tcPr>
          <w:p w:rsidR="004D3531" w:rsidP="001A545D" w:rsidRDefault="004D3531" w14:paraId="639D65C9" w14:textId="77777777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14"/>
                <w:szCs w:val="20"/>
              </w:rPr>
            </w:pPr>
          </w:p>
          <w:p w:rsidRPr="004D3531" w:rsidR="006225AA" w:rsidP="001A545D" w:rsidRDefault="006225AA" w14:paraId="7861CDE2" w14:textId="1063E6E4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14"/>
                <w:szCs w:val="20"/>
              </w:rPr>
            </w:pPr>
            <w:r w:rsidRPr="004D3531">
              <w:rPr>
                <w:rFonts w:ascii="Verdana" w:hAnsi="Verdana"/>
                <w:color w:val="231F20"/>
                <w:sz w:val="14"/>
                <w:szCs w:val="20"/>
              </w:rPr>
              <w:t>Funding Allocation</w:t>
            </w:r>
          </w:p>
          <w:p w:rsidRPr="0089248D" w:rsidR="004D3531" w:rsidP="001A545D" w:rsidRDefault="004D3531" w14:paraId="31F99D44" w14:textId="53B98D05">
            <w:pPr>
              <w:pStyle w:val="TableParagraph"/>
              <w:spacing w:before="26" w:line="235" w:lineRule="auto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  <w:r w:rsidRPr="004D3531">
              <w:rPr>
                <w:rFonts w:ascii="Verdana" w:hAnsi="Verdana"/>
                <w:color w:val="231F20"/>
                <w:sz w:val="14"/>
                <w:szCs w:val="20"/>
              </w:rPr>
              <w:t>approximation</w:t>
            </w:r>
          </w:p>
        </w:tc>
        <w:tc>
          <w:tcPr>
            <w:tcW w:w="3686" w:type="dxa"/>
            <w:tcMar/>
          </w:tcPr>
          <w:p w:rsidRPr="0089248D" w:rsidR="006225AA" w:rsidP="627BC489" w:rsidRDefault="006225AA" w14:paraId="50130275" w14:textId="16AC9D7D">
            <w:pPr>
              <w:pStyle w:val="TableParagraph"/>
              <w:spacing w:before="26" w:line="235" w:lineRule="auto"/>
              <w:ind w:right="267"/>
              <w:jc w:val="center"/>
              <w:rPr>
                <w:rFonts w:ascii="Verdana" w:hAnsi="Verdana"/>
                <w:color w:val="231F20"/>
                <w:sz w:val="22"/>
                <w:szCs w:val="22"/>
              </w:rPr>
            </w:pPr>
            <w:r w:rsidRPr="627BC489" w:rsidR="006225AA">
              <w:rPr>
                <w:rFonts w:ascii="Verdana" w:hAnsi="Verdana"/>
                <w:color w:val="231F20"/>
                <w:sz w:val="22"/>
                <w:szCs w:val="22"/>
              </w:rPr>
              <w:t>Evidence of impact: what do pupils now know and what can</w:t>
            </w:r>
            <w:r w:rsidRPr="627BC489" w:rsidR="009C1940">
              <w:rPr>
                <w:rFonts w:ascii="Verdana" w:hAnsi="Verdana"/>
                <w:color w:val="231F20"/>
                <w:sz w:val="22"/>
                <w:szCs w:val="22"/>
              </w:rPr>
              <w:t xml:space="preserve"> they now do? What has changed?</w:t>
            </w:r>
          </w:p>
        </w:tc>
        <w:tc>
          <w:tcPr>
            <w:tcW w:w="2268" w:type="dxa"/>
            <w:vMerge/>
            <w:tcMar/>
          </w:tcPr>
          <w:p w:rsidRPr="0089248D" w:rsidR="006225AA" w:rsidP="00B24984" w:rsidRDefault="006225AA" w14:paraId="04522AA8" w14:textId="1A64DDE7">
            <w:pPr>
              <w:pStyle w:val="TableParagraph"/>
              <w:spacing w:before="26" w:line="235" w:lineRule="auto"/>
              <w:ind w:right="267"/>
              <w:jc w:val="center"/>
              <w:rPr>
                <w:rFonts w:ascii="Verdana" w:hAnsi="Verdana"/>
                <w:color w:val="231F20"/>
                <w:sz w:val="20"/>
                <w:szCs w:val="20"/>
              </w:rPr>
            </w:pPr>
          </w:p>
        </w:tc>
      </w:tr>
      <w:tr w:rsidRPr="0089248D" w:rsidR="006225AA" w:rsidTr="627BC489" w14:paraId="18F4479D" w14:textId="5F1F1C8F">
        <w:trPr>
          <w:trHeight w:val="881"/>
          <w:jc w:val="center"/>
        </w:trPr>
        <w:tc>
          <w:tcPr>
            <w:tcW w:w="3386" w:type="dxa"/>
            <w:tcMar/>
          </w:tcPr>
          <w:p w:rsidR="00DE082F" w:rsidP="00DE082F" w:rsidRDefault="00DE082F" w14:paraId="5AD5D04B" w14:textId="77777777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  <w:p w:rsidRPr="000C76D0" w:rsidR="00F259DA" w:rsidP="00DE082F" w:rsidRDefault="00F259DA" w14:paraId="2D58C1AC" w14:textId="06EF07F1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="006225AA" w:rsidP="009C1940" w:rsidRDefault="006225AA" w14:paraId="7B2FF11A" w14:textId="77777777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To continue to run and build on the success of the </w:t>
            </w:r>
            <w:r w:rsidR="009C1940">
              <w:rPr>
                <w:rFonts w:ascii="Verdana" w:hAnsi="Verdana"/>
                <w:sz w:val="16"/>
                <w:szCs w:val="16"/>
              </w:rPr>
              <w:t>after school sports clubs.</w:t>
            </w:r>
          </w:p>
          <w:p w:rsidR="009C1940" w:rsidP="009C1940" w:rsidRDefault="009C1940" w14:paraId="5B5184A9" w14:textId="77777777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  <w:p w:rsidRPr="000C76D0" w:rsidR="009C1940" w:rsidP="009C1940" w:rsidRDefault="009C1940" w14:paraId="3B0B997F" w14:textId="55E3DC13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Chosen children are those working below ARE. </w:t>
            </w:r>
          </w:p>
        </w:tc>
        <w:tc>
          <w:tcPr>
            <w:tcW w:w="999" w:type="dxa"/>
            <w:tcMar/>
          </w:tcPr>
          <w:p w:rsidRPr="000C76D0" w:rsidR="00B549F2" w:rsidP="00621BC9" w:rsidRDefault="00B549F2" w14:paraId="3B469806" w14:textId="252BB510">
            <w:pPr>
              <w:pStyle w:val="TableParagraph"/>
              <w:ind w:left="432" w:right="64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2</w:t>
            </w:r>
          </w:p>
          <w:p w:rsidR="00B549F2" w:rsidP="00621BC9" w:rsidRDefault="00B549F2" w14:paraId="6B1933C8" w14:textId="77777777">
            <w:pPr>
              <w:pStyle w:val="TableParagraph"/>
              <w:ind w:left="432" w:right="64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4</w:t>
            </w:r>
          </w:p>
          <w:p w:rsidRPr="000C76D0" w:rsidR="00621BC9" w:rsidP="00621BC9" w:rsidRDefault="00621BC9" w14:paraId="422B640D" w14:textId="40E47D16">
            <w:pPr>
              <w:pStyle w:val="TableParagraph"/>
              <w:ind w:left="432" w:right="64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3827" w:type="dxa"/>
            <w:tcMar/>
          </w:tcPr>
          <w:p w:rsidRPr="000C76D0" w:rsidR="006225AA" w:rsidP="002D6DCD" w:rsidRDefault="006225AA" w14:paraId="3CD8C563" w14:textId="31BFB410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Liaise with </w:t>
            </w:r>
            <w:r w:rsidRPr="000C76D0" w:rsidR="000C76D0">
              <w:rPr>
                <w:rFonts w:ascii="Verdana" w:hAnsi="Verdana"/>
                <w:sz w:val="16"/>
                <w:szCs w:val="16"/>
              </w:rPr>
              <w:t>LSC and sign SLA for 22/23 academic year.</w:t>
            </w:r>
            <w:r w:rsidRPr="000C76D0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Pr="000C76D0" w:rsidR="006225AA" w:rsidP="009179F3" w:rsidRDefault="006225AA" w14:paraId="3EFB317B" w14:textId="310C33A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Liaise with </w:t>
            </w:r>
            <w:r w:rsidRPr="000C76D0" w:rsidR="000C76D0">
              <w:rPr>
                <w:rFonts w:ascii="Verdana" w:hAnsi="Verdana"/>
                <w:sz w:val="16"/>
                <w:szCs w:val="16"/>
              </w:rPr>
              <w:t>LSC</w:t>
            </w:r>
            <w:r w:rsidRPr="000C76D0">
              <w:rPr>
                <w:rFonts w:ascii="Verdana" w:hAnsi="Verdana"/>
                <w:sz w:val="16"/>
                <w:szCs w:val="16"/>
              </w:rPr>
              <w:t xml:space="preserve"> Sports Coach </w:t>
            </w:r>
          </w:p>
          <w:p w:rsidRPr="000C76D0" w:rsidR="006225AA" w:rsidP="009179F3" w:rsidRDefault="006225AA" w14:paraId="45A6135A" w14:textId="7777777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Ensure club plugs gaps in skills, raises confidence &amp; self-esteem. </w:t>
            </w:r>
          </w:p>
          <w:p w:rsidRPr="000C76D0" w:rsidR="006225AA" w:rsidP="009179F3" w:rsidRDefault="006225AA" w14:paraId="0F412B1B" w14:textId="77777777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Attendance at multi sports club will be reviewed on a termly basis in order to reach out to as many children working towards ARE as possible.</w:t>
            </w:r>
          </w:p>
          <w:p w:rsidRPr="009C1940" w:rsidR="009C1940" w:rsidP="009C1940" w:rsidRDefault="006225AA" w14:paraId="470C7314" w14:textId="355E59FD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Invite MSC children to competitive tournaments</w:t>
            </w:r>
          </w:p>
        </w:tc>
        <w:tc>
          <w:tcPr>
            <w:tcW w:w="1417" w:type="dxa"/>
            <w:tcMar/>
          </w:tcPr>
          <w:p w:rsidRPr="000C76D0" w:rsidR="006225AA" w:rsidP="009179F3" w:rsidRDefault="006225AA" w14:paraId="2E23E72F" w14:textId="55923499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6225AA" w14:paraId="78B8444A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6225AA" w14:paraId="15D6B443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C1940" w:rsidRDefault="00D60A97" w14:paraId="43A7AD38" w14:textId="55A5A83D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£</w:t>
            </w:r>
            <w:r w:rsidR="009C1940">
              <w:rPr>
                <w:rFonts w:ascii="Verdana" w:hAnsi="Verdana"/>
                <w:sz w:val="16"/>
                <w:szCs w:val="16"/>
              </w:rPr>
              <w:t>2,508</w:t>
            </w:r>
          </w:p>
        </w:tc>
        <w:tc>
          <w:tcPr>
            <w:tcW w:w="3686" w:type="dxa"/>
            <w:tcMar/>
          </w:tcPr>
          <w:p w:rsidRPr="00F573AE" w:rsidR="006225AA" w:rsidP="627BC489" w:rsidRDefault="006225AA" w14:paraId="5B406A23" w14:textId="6566D8E7">
            <w:pPr>
              <w:pStyle w:val="Normal"/>
            </w:pPr>
            <w:r w:rsidRPr="627BC489" w:rsidR="1C0D06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>After-school clubs continued to thrive with strong attendance across all year groups. Children demonstrated increased positivity and enthusiasm toward physical activity, reflecting the inclusive and engaging nature of the clubs</w:t>
            </w:r>
            <w:r w:rsidRPr="627BC489" w:rsidR="12FE294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F573AE" w:rsidR="006225AA" w:rsidP="627BC489" w:rsidRDefault="006225AA" w14:paraId="2D00E032" w14:textId="753BBD7C">
            <w:pPr>
              <w:pStyle w:val="Normal"/>
            </w:pP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 xml:space="preserve">To 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>maintain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 xml:space="preserve"> 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>high levels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 xml:space="preserve"> of participation, club membership was rotated regularly</w:t>
            </w:r>
          </w:p>
          <w:p w:rsidRPr="00F573AE" w:rsidR="006225AA" w:rsidP="627BC489" w:rsidRDefault="006225AA" w14:paraId="12AD06DA" w14:textId="25F795EB">
            <w:pPr>
              <w:pStyle w:val="Normal"/>
            </w:pP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 xml:space="preserve">Additionally, children had the chance to 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>represent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 xml:space="preserve"> the school in competitive 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>tournaments, by</w:t>
            </w:r>
            <w:r w:rsidRPr="627BC489" w:rsidR="0CAECCB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GB"/>
              </w:rPr>
              <w:t xml:space="preserve"> Dean Gilmore. </w:t>
            </w:r>
          </w:p>
        </w:tc>
        <w:tc>
          <w:tcPr>
            <w:tcW w:w="2268" w:type="dxa"/>
            <w:tcMar/>
          </w:tcPr>
          <w:p w:rsidRPr="00CD5435" w:rsidR="00CD5435" w:rsidP="627BC489" w:rsidRDefault="00CD5435" w14:paraId="47979189" w14:textId="7AD6A8A8">
            <w:pPr>
              <w:rPr>
                <w:rFonts w:ascii="Verdana" w:hAnsi="Verdana" w:eastAsia="Times New Roman" w:cs="Arial"/>
                <w:color w:val="000000" w:themeColor="text1"/>
                <w:sz w:val="16"/>
                <w:szCs w:val="16"/>
              </w:rPr>
            </w:pPr>
            <w:r w:rsidRPr="627BC489" w:rsidR="0CAECCB2">
              <w:rPr>
                <w:rFonts w:ascii="Verdana" w:hAnsi="Verdana" w:eastAsia="Times New Roman" w:cs="Arial"/>
                <w:color w:val="000000" w:themeColor="text1" w:themeTint="FF" w:themeShade="FF"/>
                <w:sz w:val="16"/>
                <w:szCs w:val="16"/>
              </w:rPr>
              <w:t>Clubs to continue next year.</w:t>
            </w:r>
          </w:p>
        </w:tc>
      </w:tr>
      <w:tr w:rsidRPr="0089248D" w:rsidR="006225AA" w:rsidTr="627BC489" w14:paraId="01A74407" w14:textId="1CB70AB7">
        <w:trPr>
          <w:trHeight w:val="881"/>
          <w:jc w:val="center"/>
        </w:trPr>
        <w:tc>
          <w:tcPr>
            <w:tcW w:w="3386" w:type="dxa"/>
            <w:tcMar/>
          </w:tcPr>
          <w:p w:rsidR="009C1940" w:rsidP="009C1940" w:rsidRDefault="009C1940" w14:paraId="738D0123" w14:textId="77777777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To employ sports coaches to enhance sports provision at lunchtimes, 5 days a week. </w:t>
            </w:r>
          </w:p>
          <w:p w:rsidR="009C1940" w:rsidP="009C1940" w:rsidRDefault="009C1940" w14:paraId="34BD030E" w14:textId="77777777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C1940" w:rsidRDefault="009C1940" w14:paraId="7524AD51" w14:textId="1BFF3F7E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In addition to this, provide CPD for welfare staff with sports coaches. </w:t>
            </w:r>
          </w:p>
        </w:tc>
        <w:tc>
          <w:tcPr>
            <w:tcW w:w="999" w:type="dxa"/>
            <w:tcMar/>
          </w:tcPr>
          <w:p w:rsidRPr="000C76D0" w:rsidR="00B549F2" w:rsidP="00B549F2" w:rsidRDefault="00B549F2" w14:paraId="658FD204" w14:textId="77777777">
            <w:pPr>
              <w:pStyle w:val="TableParagraph"/>
              <w:ind w:left="289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1</w:t>
            </w:r>
          </w:p>
          <w:p w:rsidRPr="000C76D0" w:rsidR="00B549F2" w:rsidP="00B549F2" w:rsidRDefault="00B549F2" w14:paraId="32B95324" w14:textId="77777777">
            <w:pPr>
              <w:pStyle w:val="TableParagraph"/>
              <w:ind w:left="289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2</w:t>
            </w:r>
          </w:p>
          <w:p w:rsidR="006225AA" w:rsidP="00B549F2" w:rsidRDefault="00B549F2" w14:paraId="2A7F264D" w14:textId="77777777">
            <w:pPr>
              <w:pStyle w:val="TableParagraph"/>
              <w:ind w:left="289"/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>4</w:t>
            </w:r>
          </w:p>
          <w:p w:rsidRPr="000C76D0" w:rsidR="00621BC9" w:rsidP="00B549F2" w:rsidRDefault="00621BC9" w14:paraId="3934970E" w14:textId="6AED1EED">
            <w:pPr>
              <w:pStyle w:val="TableParagraph"/>
              <w:ind w:left="28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3827" w:type="dxa"/>
            <w:tcMar/>
          </w:tcPr>
          <w:p w:rsidRPr="000C76D0" w:rsidR="006225AA" w:rsidP="002D6DCD" w:rsidRDefault="006225AA" w14:paraId="1364EB5A" w14:textId="6EB14D4F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Liaise with </w:t>
            </w:r>
            <w:r w:rsidRPr="000C76D0" w:rsidR="000C76D0">
              <w:rPr>
                <w:rFonts w:ascii="Verdana" w:hAnsi="Verdana"/>
                <w:sz w:val="16"/>
                <w:szCs w:val="16"/>
              </w:rPr>
              <w:t>LSC</w:t>
            </w:r>
            <w:r w:rsidRPr="000C76D0">
              <w:rPr>
                <w:rFonts w:ascii="Verdana" w:hAnsi="Verdana"/>
                <w:sz w:val="16"/>
                <w:szCs w:val="16"/>
              </w:rPr>
              <w:t xml:space="preserve"> who will provide planning &amp; support supervisors in engaging the children and leading the games. </w:t>
            </w:r>
          </w:p>
          <w:p w:rsidRPr="000C76D0" w:rsidR="006225AA" w:rsidP="002D6DCD" w:rsidRDefault="006225AA" w14:paraId="21A59EAF" w14:textId="7164638B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Check and reorder the necessary equipment </w:t>
            </w:r>
          </w:p>
          <w:p w:rsidRPr="000C76D0" w:rsidR="006225AA" w:rsidP="002D6DCD" w:rsidRDefault="006225AA" w14:paraId="1B19EAB9" w14:textId="5A7E6888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tcMar/>
          </w:tcPr>
          <w:p w:rsidRPr="000C76D0" w:rsidR="006225AA" w:rsidP="000C76D0" w:rsidRDefault="006225AA" w14:paraId="598725CA" w14:textId="6C803694">
            <w:pPr>
              <w:pStyle w:val="TableParagraph"/>
              <w:ind w:left="0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9179F3" w:rsidRDefault="009C1940" w14:paraId="4C4E7D12" w14:textId="575792C0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£10,450</w:t>
            </w:r>
          </w:p>
        </w:tc>
        <w:tc>
          <w:tcPr>
            <w:tcW w:w="3686" w:type="dxa"/>
            <w:tcMar/>
          </w:tcPr>
          <w:p w:rsidRPr="008B6C4E" w:rsidR="006225AA" w:rsidP="627BC489" w:rsidRDefault="006225AA" w14:paraId="128376E5" w14:textId="771A83EC">
            <w:pPr>
              <w:spacing w:before="240" w:beforeAutospacing="off" w:after="240" w:afterAutospacing="off"/>
            </w:pPr>
            <w:r w:rsidRPr="627BC489" w:rsidR="42D60EAE">
              <w:rPr>
                <w:rFonts w:ascii="Verdana" w:hAnsi="Verdana" w:eastAsia="Verdana" w:cs="Verdana"/>
                <w:noProof w:val="0"/>
                <w:sz w:val="18"/>
                <w:szCs w:val="18"/>
                <w:lang w:val="en-GB"/>
              </w:rPr>
              <w:t>Sports coaches have successfully introduced a diverse range of sporting activities during lunchtimes, significantly boosting pupil engagement and promoting active participation throughout the school day.</w:t>
            </w:r>
          </w:p>
          <w:p w:rsidRPr="008B6C4E" w:rsidR="006225AA" w:rsidP="627BC489" w:rsidRDefault="006225AA" w14:paraId="6AF19C6A" w14:textId="353200C2">
            <w:pPr>
              <w:pStyle w:val="Normal"/>
              <w:spacing w:before="240" w:beforeAutospacing="off" w:after="240" w:afterAutospacing="off"/>
              <w:rPr>
                <w:rFonts w:ascii="Verdana" w:hAnsi="Verdana" w:eastAsia="Verdana" w:cs="Verdana"/>
                <w:noProof w:val="0"/>
                <w:sz w:val="18"/>
                <w:szCs w:val="18"/>
                <w:lang w:val="en-GB"/>
              </w:rPr>
            </w:pPr>
            <w:r w:rsidRPr="627BC489" w:rsidR="592F0247">
              <w:rPr>
                <w:rFonts w:ascii="Verdana" w:hAnsi="Verdana" w:eastAsia="Verdana" w:cs="Verdana"/>
                <w:noProof w:val="0"/>
                <w:sz w:val="18"/>
                <w:szCs w:val="18"/>
                <w:lang w:val="en-GB"/>
              </w:rPr>
              <w:t>Welfare staff</w:t>
            </w:r>
            <w:r w:rsidRPr="627BC489" w:rsidR="7175BA6D">
              <w:rPr>
                <w:rFonts w:ascii="Verdana" w:hAnsi="Verdana" w:eastAsia="Verdana" w:cs="Verdana"/>
                <w:noProof w:val="0"/>
                <w:sz w:val="18"/>
                <w:szCs w:val="18"/>
                <w:lang w:val="en-GB"/>
              </w:rPr>
              <w:t xml:space="preserve"> have embraced this initiative by </w:t>
            </w:r>
            <w:r w:rsidRPr="627BC489" w:rsidR="7175BA6D">
              <w:rPr>
                <w:rFonts w:ascii="Verdana" w:hAnsi="Verdana" w:eastAsia="Verdana" w:cs="Verdana"/>
                <w:noProof w:val="0"/>
                <w:sz w:val="18"/>
                <w:szCs w:val="18"/>
                <w:lang w:val="en-GB"/>
              </w:rPr>
              <w:t>observing</w:t>
            </w:r>
            <w:r w:rsidRPr="627BC489" w:rsidR="7175BA6D">
              <w:rPr>
                <w:rFonts w:ascii="Verdana" w:hAnsi="Verdana" w:eastAsia="Verdana" w:cs="Verdana"/>
                <w:noProof w:val="0"/>
                <w:sz w:val="18"/>
                <w:szCs w:val="18"/>
                <w:lang w:val="en-GB"/>
              </w:rPr>
              <w:t xml:space="preserve"> the coaches' sessions and developing their own complementary activities. Their contributions have enriched the overall sporting provision, fostering a more inclusive and dynamic environment for physical activity across the school</w:t>
            </w:r>
            <w:r w:rsidRPr="627BC489" w:rsidR="021AA4E7">
              <w:rPr>
                <w:rFonts w:ascii="Verdana" w:hAnsi="Verdana" w:eastAsia="Verdana" w:cs="Verdana"/>
                <w:noProof w:val="0"/>
                <w:sz w:val="18"/>
                <w:szCs w:val="18"/>
                <w:lang w:val="en-GB"/>
              </w:rPr>
              <w:t>.</w:t>
            </w:r>
          </w:p>
          <w:p w:rsidRPr="008B6C4E" w:rsidR="006225AA" w:rsidP="008B6C4E" w:rsidRDefault="006225AA" w14:paraId="555769E7" w14:textId="0CE40EA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BD14B7" w:rsidR="006225AA" w:rsidP="627BC489" w:rsidRDefault="006225AA" w14:paraId="3522CF12" w14:textId="7720BC54">
            <w:pPr>
              <w:pStyle w:val="TableParagraph"/>
              <w:ind w:left="0"/>
              <w:rPr>
                <w:noProof w:val="0"/>
                <w:lang w:val="en-GB"/>
              </w:rPr>
            </w:pPr>
            <w:r w:rsidRPr="627BC489" w:rsidR="0443975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en-GB"/>
              </w:rPr>
              <w:t xml:space="preserve">Renew LSC contract. Invest in further sporting equipment the playground to enhance this provision. </w:t>
            </w:r>
          </w:p>
        </w:tc>
      </w:tr>
      <w:tr w:rsidRPr="0089248D" w:rsidR="006225AA" w:rsidTr="627BC489" w14:paraId="7FB35498" w14:textId="1C672D73">
        <w:trPr>
          <w:trHeight w:val="881"/>
          <w:jc w:val="center"/>
        </w:trPr>
        <w:tc>
          <w:tcPr>
            <w:tcW w:w="3386" w:type="dxa"/>
            <w:tcBorders>
              <w:bottom w:val="single" w:color="231F20" w:sz="12" w:space="0"/>
            </w:tcBorders>
            <w:tcMar/>
          </w:tcPr>
          <w:p w:rsidRPr="009C1940" w:rsidR="006225AA" w:rsidP="009C1940" w:rsidRDefault="006225AA" w14:paraId="248C2DF7" w14:textId="7C1DA1AC">
            <w:pPr>
              <w:rPr>
                <w:rFonts w:ascii="Verdana" w:hAnsi="Verdana"/>
                <w:sz w:val="16"/>
                <w:szCs w:val="16"/>
              </w:rPr>
            </w:pPr>
            <w:r w:rsidRPr="009C1940">
              <w:rPr>
                <w:rFonts w:ascii="Verdana" w:hAnsi="Verdana"/>
                <w:sz w:val="16"/>
                <w:szCs w:val="16"/>
              </w:rPr>
              <w:lastRenderedPageBreak/>
              <w:t xml:space="preserve">To develop a range of outdoor </w:t>
            </w:r>
            <w:r w:rsidR="009C1940">
              <w:rPr>
                <w:rFonts w:ascii="Verdana" w:hAnsi="Verdana"/>
                <w:sz w:val="16"/>
                <w:szCs w:val="16"/>
              </w:rPr>
              <w:t xml:space="preserve">equipment and play surfaces to benefit current and future pupils, building a lasting legacy within the school. </w:t>
            </w:r>
          </w:p>
        </w:tc>
        <w:tc>
          <w:tcPr>
            <w:tcW w:w="999" w:type="dxa"/>
            <w:tcBorders>
              <w:bottom w:val="single" w:color="231F20" w:sz="12" w:space="0"/>
            </w:tcBorders>
            <w:tcMar/>
          </w:tcPr>
          <w:p w:rsidR="006225AA" w:rsidP="00B549F2" w:rsidRDefault="00621BC9" w14:paraId="2E1F04D4" w14:textId="77777777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  <w:p w:rsidR="00621BC9" w:rsidP="00B549F2" w:rsidRDefault="00621BC9" w14:paraId="6B04A11A" w14:textId="77777777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  <w:p w:rsidRPr="000C76D0" w:rsidR="00621BC9" w:rsidP="00B549F2" w:rsidRDefault="00621BC9" w14:paraId="44DC1F5E" w14:textId="2BA54BCC">
            <w:pPr>
              <w:pStyle w:val="TableParagraph"/>
              <w:ind w:left="36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3827" w:type="dxa"/>
            <w:tcBorders>
              <w:bottom w:val="single" w:color="231F20" w:sz="12" w:space="0"/>
            </w:tcBorders>
            <w:tcMar/>
          </w:tcPr>
          <w:p w:rsidRPr="000C76D0" w:rsidR="006225AA" w:rsidP="004A2D2D" w:rsidRDefault="006225AA" w14:paraId="24C71BD2" w14:textId="380221EC">
            <w:pPr>
              <w:pStyle w:val="TableParagraph"/>
              <w:numPr>
                <w:ilvl w:val="0"/>
                <w:numId w:val="2"/>
              </w:numPr>
              <w:rPr>
                <w:rFonts w:ascii="Verdana" w:hAnsi="Verdana"/>
                <w:sz w:val="16"/>
                <w:szCs w:val="16"/>
              </w:rPr>
            </w:pPr>
            <w:r w:rsidRPr="000C76D0">
              <w:rPr>
                <w:rFonts w:ascii="Verdana" w:hAnsi="Verdana"/>
                <w:sz w:val="16"/>
                <w:szCs w:val="16"/>
              </w:rPr>
              <w:t xml:space="preserve">Resource OAA activities/ scheme for each year group to ensure breadth and quality of opportunity in OAA </w:t>
            </w:r>
          </w:p>
          <w:p w:rsidRPr="000C76D0" w:rsidR="006225AA" w:rsidP="33A3BE89" w:rsidRDefault="006225AA" w14:paraId="30CC3273" w14:textId="7767B43F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Verdana" w:hAnsi="Verdana" w:eastAsia="Times New Roman" w:cs="Times New Roman"/>
                <w:sz w:val="16"/>
                <w:szCs w:val="16"/>
              </w:rPr>
            </w:pPr>
            <w:r w:rsidRPr="33A3BE89">
              <w:rPr>
                <w:rFonts w:ascii="Verdana" w:hAnsi="Verdana" w:eastAsia="Times New Roman" w:cs="Times New Roman"/>
                <w:sz w:val="16"/>
                <w:szCs w:val="16"/>
              </w:rPr>
              <w:t>Subsidi</w:t>
            </w:r>
            <w:r w:rsidRPr="33A3BE89" w:rsidR="451445CE">
              <w:rPr>
                <w:rFonts w:ascii="Verdana" w:hAnsi="Verdana" w:eastAsia="Times New Roman" w:cs="Times New Roman"/>
                <w:sz w:val="16"/>
                <w:szCs w:val="16"/>
              </w:rPr>
              <w:t>sin</w:t>
            </w:r>
            <w:r w:rsidRPr="33A3BE89">
              <w:rPr>
                <w:rFonts w:ascii="Verdana" w:hAnsi="Verdana" w:eastAsia="Times New Roman" w:cs="Times New Roman"/>
                <w:sz w:val="16"/>
                <w:szCs w:val="16"/>
              </w:rPr>
              <w:t>g the annual residential trip;</w:t>
            </w:r>
          </w:p>
        </w:tc>
        <w:tc>
          <w:tcPr>
            <w:tcW w:w="1417" w:type="dxa"/>
            <w:tcBorders>
              <w:bottom w:val="single" w:color="231F20" w:sz="12" w:space="0"/>
            </w:tcBorders>
            <w:tcMar/>
          </w:tcPr>
          <w:p w:rsidRPr="000C76D0" w:rsidR="006225AA" w:rsidP="004A2D2D" w:rsidRDefault="006225AA" w14:paraId="31A16A20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6225AA" w:rsidP="004A2D2D" w:rsidRDefault="006225AA" w14:paraId="488AEBD3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6225AA" w:rsidP="004A2D2D" w:rsidRDefault="009C1940" w14:paraId="4CC4D70D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£6,882</w:t>
            </w:r>
          </w:p>
          <w:p w:rsidR="009C1940" w:rsidP="004A2D2D" w:rsidRDefault="009C1940" w14:paraId="26CFB16E" w14:textId="77777777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Pr="000C76D0" w:rsidR="009C1940" w:rsidP="004A2D2D" w:rsidRDefault="009C1940" w14:paraId="24B837D3" w14:textId="4B6D2A71">
            <w:pPr>
              <w:pStyle w:val="TableParagraph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(out of a total cost of £28,443.94)</w:t>
            </w:r>
          </w:p>
        </w:tc>
        <w:tc>
          <w:tcPr>
            <w:tcW w:w="3686" w:type="dxa"/>
            <w:tcBorders>
              <w:bottom w:val="single" w:color="231F20" w:sz="12" w:space="0"/>
            </w:tcBorders>
            <w:tcMar/>
          </w:tcPr>
          <w:p w:rsidRPr="0089248D" w:rsidR="006225AA" w:rsidP="627BC489" w:rsidRDefault="006225AA" w14:paraId="1B6178E6" w14:textId="6D2F8CAA">
            <w:pPr>
              <w:spacing w:before="240" w:beforeAutospacing="off" w:after="240" w:afterAutospacing="off"/>
            </w:pPr>
            <w:r w:rsidRPr="627BC489" w:rsidR="525178AC">
              <w:rPr>
                <w:noProof w:val="0"/>
                <w:lang w:val="en-GB"/>
              </w:rPr>
              <w:t>The astro-turf football pitch is a popular feature of the school grounds, consistently well-used by pupils during playtime, lunchtime, and after-school clubs. Its accessibility and appeal have contributed to a noticeable increase in pupil engagement with physical activity.</w:t>
            </w:r>
          </w:p>
          <w:p w:rsidRPr="0089248D" w:rsidR="006225AA" w:rsidP="627BC489" w:rsidRDefault="006225AA" w14:paraId="4A426F85" w14:textId="450DFEDD">
            <w:pPr>
              <w:spacing w:before="240" w:beforeAutospacing="off" w:after="240" w:afterAutospacing="off"/>
            </w:pPr>
            <w:r w:rsidRPr="627BC489" w:rsidR="525178AC">
              <w:rPr>
                <w:noProof w:val="0"/>
                <w:lang w:val="en-GB"/>
              </w:rPr>
              <w:t xml:space="preserve">More pupils are now actively </w:t>
            </w:r>
            <w:r w:rsidRPr="627BC489" w:rsidR="525178AC">
              <w:rPr>
                <w:noProof w:val="0"/>
                <w:lang w:val="en-GB"/>
              </w:rPr>
              <w:t>participating</w:t>
            </w:r>
            <w:r w:rsidRPr="627BC489" w:rsidR="525178AC">
              <w:rPr>
                <w:noProof w:val="0"/>
                <w:lang w:val="en-GB"/>
              </w:rPr>
              <w:t xml:space="preserve"> in a variety of sports and movement-based activities, including football, tag games, fitness circuits, and informal team challenges. </w:t>
            </w:r>
          </w:p>
        </w:tc>
        <w:tc>
          <w:tcPr>
            <w:tcW w:w="2268" w:type="dxa"/>
            <w:tcBorders>
              <w:bottom w:val="single" w:color="231F20" w:sz="12" w:space="0"/>
            </w:tcBorders>
            <w:tcMar/>
          </w:tcPr>
          <w:p w:rsidRPr="00820780" w:rsidR="0003597E" w:rsidP="627BC489" w:rsidRDefault="0003597E" w14:paraId="3D476434" w14:textId="55E42F9B">
            <w:pPr>
              <w:pStyle w:val="TableParagraph"/>
              <w:ind w:left="0"/>
              <w:rPr>
                <w:noProof w:val="0"/>
                <w:lang w:val="en-GB"/>
              </w:rPr>
            </w:pPr>
            <w:r w:rsidRPr="627BC489" w:rsidR="590EC6F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en-GB"/>
              </w:rPr>
              <w:t>Maintain the upkeep of the pitch. Utilise student voice to continue to develop the playground areas.</w:t>
            </w:r>
          </w:p>
        </w:tc>
      </w:tr>
    </w:tbl>
    <w:p w:rsidRPr="0089248D" w:rsidR="00A967C8" w:rsidRDefault="00A967C8" w14:paraId="1B5144C8" w14:textId="17C87411">
      <w:pPr>
        <w:rPr>
          <w:rFonts w:ascii="Verdana" w:hAnsi="Verdana"/>
          <w:sz w:val="20"/>
          <w:szCs w:val="20"/>
        </w:rPr>
      </w:pPr>
    </w:p>
    <w:p w:rsidR="009A4B11" w:rsidRDefault="009A4B11" w14:paraId="4C1D8624" w14:textId="77BE468B">
      <w:pPr>
        <w:widowControl/>
        <w:autoSpaceDE/>
        <w:autoSpaceDN/>
      </w:pPr>
      <w:r>
        <w:br w:type="page"/>
      </w:r>
    </w:p>
    <w:p w:rsidR="00F74220" w:rsidRDefault="00F74220" w14:paraId="32845961" w14:textId="77777777"/>
    <w:p w:rsidR="007D731C" w:rsidRDefault="007D731C" w14:paraId="66CFB3B9" w14:textId="77777777"/>
    <w:p w:rsidR="00541B40" w:rsidP="007D731C" w:rsidRDefault="00541B40" w14:paraId="69AA3A69" w14:textId="77777777">
      <w:pPr>
        <w:jc w:val="center"/>
        <w:rPr>
          <w:rFonts w:ascii="Verdana" w:hAnsi="Verdana"/>
          <w:u w:val="single"/>
        </w:rPr>
      </w:pPr>
    </w:p>
    <w:p w:rsidR="00F74220" w:rsidP="007D731C" w:rsidRDefault="00F74220" w14:paraId="6AA98F65" w14:textId="2A9649D6">
      <w:pPr>
        <w:jc w:val="center"/>
        <w:rPr>
          <w:rFonts w:ascii="Verdana" w:hAnsi="Verdana"/>
          <w:u w:val="single"/>
        </w:rPr>
      </w:pPr>
      <w:r w:rsidRPr="33A3BE89">
        <w:rPr>
          <w:rFonts w:ascii="Verdana" w:hAnsi="Verdana"/>
          <w:u w:val="single"/>
        </w:rPr>
        <w:t xml:space="preserve">Sports premium impact statement </w:t>
      </w:r>
      <w:r w:rsidRPr="33A3BE89" w:rsidR="00FC4C06">
        <w:rPr>
          <w:rFonts w:ascii="Verdana" w:hAnsi="Verdana"/>
          <w:u w:val="single"/>
        </w:rPr>
        <w:t>202</w:t>
      </w:r>
      <w:r w:rsidRPr="33A3BE89" w:rsidR="4923D431">
        <w:rPr>
          <w:rFonts w:ascii="Verdana" w:hAnsi="Verdana"/>
          <w:u w:val="single"/>
        </w:rPr>
        <w:t>4</w:t>
      </w:r>
      <w:r w:rsidRPr="33A3BE89" w:rsidR="00FC4C06">
        <w:rPr>
          <w:rFonts w:ascii="Verdana" w:hAnsi="Verdana"/>
          <w:u w:val="single"/>
        </w:rPr>
        <w:t>/2</w:t>
      </w:r>
      <w:r w:rsidRPr="33A3BE89" w:rsidR="0BA27623">
        <w:rPr>
          <w:rFonts w:ascii="Verdana" w:hAnsi="Verdana"/>
          <w:u w:val="single"/>
        </w:rPr>
        <w:t>5</w:t>
      </w:r>
    </w:p>
    <w:p w:rsidR="00541B40" w:rsidP="00541B40" w:rsidRDefault="00541B40" w14:paraId="5AEE63E6" w14:textId="77777777">
      <w:pPr>
        <w:rPr>
          <w:rFonts w:ascii="Verdana" w:hAnsi="Verdana"/>
          <w:u w:val="single"/>
        </w:rPr>
      </w:pPr>
    </w:p>
    <w:p w:rsidR="00FD4213" w:rsidP="00F74220" w:rsidRDefault="00FD4213" w14:paraId="2B7323AA" w14:textId="7A3FFB34">
      <w:pPr>
        <w:jc w:val="center"/>
        <w:rPr>
          <w:rFonts w:ascii="Verdana" w:hAnsi="Verdana"/>
          <w:u w:val="single"/>
        </w:rPr>
      </w:pPr>
    </w:p>
    <w:p w:rsidR="00541B40" w:rsidP="00F74220" w:rsidRDefault="00541B40" w14:paraId="0394FCA5" w14:textId="777EBF4B">
      <w:pPr>
        <w:jc w:val="center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Swimming</w:t>
      </w:r>
    </w:p>
    <w:tbl>
      <w:tblPr>
        <w:tblpPr w:leftFromText="180" w:rightFromText="180" w:vertAnchor="text" w:horzAnchor="margin" w:tblpY="96"/>
        <w:tblW w:w="1538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3777"/>
      </w:tblGrid>
      <w:tr w:rsidRPr="006F6CA9" w:rsidR="00541B40" w:rsidTr="00541B40" w14:paraId="368B560C" w14:textId="77777777">
        <w:trPr>
          <w:trHeight w:val="405"/>
        </w:trPr>
        <w:tc>
          <w:tcPr>
            <w:tcW w:w="11603" w:type="dxa"/>
          </w:tcPr>
          <w:p w:rsidRPr="006F6CA9" w:rsidR="00541B40" w:rsidP="00541B40" w:rsidRDefault="00541B40" w14:paraId="3C0A7658" w14:textId="77777777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Meeting national curriculum requirements for swimming and water safety.</w:t>
            </w:r>
          </w:p>
        </w:tc>
        <w:tc>
          <w:tcPr>
            <w:tcW w:w="3777" w:type="dxa"/>
          </w:tcPr>
          <w:p w:rsidRPr="006F6CA9" w:rsidR="00541B40" w:rsidP="00541B40" w:rsidRDefault="00621BC9" w14:paraId="786ADC1E" w14:textId="4B10814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89%</w:t>
            </w:r>
          </w:p>
        </w:tc>
      </w:tr>
      <w:tr w:rsidRPr="006F6CA9" w:rsidR="00541B40" w:rsidTr="00541B40" w14:paraId="39C651F9" w14:textId="77777777">
        <w:trPr>
          <w:trHeight w:val="1283"/>
        </w:trPr>
        <w:tc>
          <w:tcPr>
            <w:tcW w:w="11603" w:type="dxa"/>
          </w:tcPr>
          <w:p w:rsidRPr="006F6CA9" w:rsidR="00541B40" w:rsidP="00541B40" w:rsidRDefault="00541B40" w14:paraId="1A70DA9C" w14:textId="77777777">
            <w:pPr>
              <w:pStyle w:val="TableParagraph"/>
              <w:spacing w:before="22" w:line="235" w:lineRule="auto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 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swim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competently,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confidently and proficiently over a distance of at least 25 metres?</w:t>
            </w:r>
          </w:p>
          <w:p w:rsidRPr="006F6CA9" w:rsidR="00541B40" w:rsidP="00541B40" w:rsidRDefault="00541B40" w14:paraId="767F5AC0" w14:textId="77777777">
            <w:pPr>
              <w:pStyle w:val="TableParagraph"/>
              <w:spacing w:line="312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N.B.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Even though your pupils may swim in another year please report on their attainment on leaving</w:t>
            </w:r>
          </w:p>
          <w:p w:rsidRPr="006F6CA9" w:rsidR="00541B40" w:rsidP="00541B40" w:rsidRDefault="00541B40" w14:paraId="0EC96DEA" w14:textId="77777777">
            <w:pPr>
              <w:pStyle w:val="TableParagraph"/>
              <w:spacing w:line="307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primary school at the end of the summer term 2020.</w:t>
            </w:r>
          </w:p>
        </w:tc>
        <w:tc>
          <w:tcPr>
            <w:tcW w:w="3777" w:type="dxa"/>
          </w:tcPr>
          <w:p w:rsidRPr="006F6CA9" w:rsidR="00541B40" w:rsidP="00621BC9" w:rsidRDefault="00621BC9" w14:paraId="608A6EB7" w14:textId="5B5A6D5F">
            <w:pPr>
              <w:pStyle w:val="TableParagraph"/>
              <w:spacing w:before="17"/>
              <w:ind w:left="0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sz w:val="26"/>
              </w:rPr>
              <w:t>71%</w:t>
            </w:r>
          </w:p>
        </w:tc>
      </w:tr>
      <w:tr w:rsidRPr="006F6CA9" w:rsidR="00541B40" w:rsidTr="00541B40" w14:paraId="1EE903CE" w14:textId="77777777">
        <w:trPr>
          <w:trHeight w:val="662"/>
        </w:trPr>
        <w:tc>
          <w:tcPr>
            <w:tcW w:w="11603" w:type="dxa"/>
          </w:tcPr>
          <w:p w:rsidRPr="006F6CA9" w:rsidR="00541B40" w:rsidP="00541B40" w:rsidRDefault="00541B40" w14:paraId="0843A217" w14:textId="77777777">
            <w:pPr>
              <w:pStyle w:val="TableParagraph"/>
              <w:spacing w:before="22" w:line="235" w:lineRule="auto"/>
              <w:ind w:right="261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What percentage of your current 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use a range of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strokes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effectively [for example, front crawl,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backstroke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 breaststroke]?</w:t>
            </w:r>
          </w:p>
        </w:tc>
        <w:tc>
          <w:tcPr>
            <w:tcW w:w="3777" w:type="dxa"/>
          </w:tcPr>
          <w:p w:rsidRPr="006F6CA9" w:rsidR="00541B40" w:rsidP="00541B40" w:rsidRDefault="00621BC9" w14:paraId="25ADFDA9" w14:textId="417BA32C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sz w:val="26"/>
              </w:rPr>
              <w:t>68%</w:t>
            </w:r>
          </w:p>
        </w:tc>
      </w:tr>
      <w:tr w:rsidRPr="006F6CA9" w:rsidR="00541B40" w:rsidTr="00541B40" w14:paraId="023878F8" w14:textId="77777777">
        <w:trPr>
          <w:trHeight w:val="169"/>
        </w:trPr>
        <w:tc>
          <w:tcPr>
            <w:tcW w:w="11603" w:type="dxa"/>
          </w:tcPr>
          <w:p w:rsidRPr="006F6CA9" w:rsidR="00541B40" w:rsidP="00541B40" w:rsidRDefault="00541B40" w14:paraId="6C43AD48" w14:textId="77777777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77" w:type="dxa"/>
          </w:tcPr>
          <w:p w:rsidRPr="006F6CA9" w:rsidR="00541B40" w:rsidP="00541B40" w:rsidRDefault="00621BC9" w14:paraId="7B5B8CE0" w14:textId="0717059F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sz w:val="26"/>
              </w:rPr>
              <w:t>44%</w:t>
            </w:r>
          </w:p>
        </w:tc>
      </w:tr>
      <w:tr w:rsidRPr="006F6CA9" w:rsidR="00541B40" w:rsidTr="00541B40" w14:paraId="1B751F35" w14:textId="77777777">
        <w:trPr>
          <w:trHeight w:val="1160"/>
        </w:trPr>
        <w:tc>
          <w:tcPr>
            <w:tcW w:w="11603" w:type="dxa"/>
          </w:tcPr>
          <w:p w:rsidRPr="006F6CA9" w:rsidR="00541B40" w:rsidP="00541B40" w:rsidRDefault="00541B40" w14:paraId="4B8584DB" w14:textId="77777777">
            <w:pPr>
              <w:pStyle w:val="TableParagraph"/>
              <w:spacing w:before="22" w:line="235" w:lineRule="auto"/>
              <w:ind w:right="216"/>
              <w:jc w:val="both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Schools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can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choose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use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the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Primary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Sport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Premium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provide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additional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provision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swimming but this must be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activity </w:t>
            </w: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over and above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the national curriculum requirements.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Have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you used it in this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77" w:type="dxa"/>
          </w:tcPr>
          <w:p w:rsidRPr="006F6CA9" w:rsidR="00541B40" w:rsidP="00541B40" w:rsidRDefault="00541B40" w14:paraId="5C469954" w14:textId="352EAC01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No</w:t>
            </w:r>
          </w:p>
        </w:tc>
      </w:tr>
    </w:tbl>
    <w:p w:rsidR="00541B40" w:rsidP="00541B40" w:rsidRDefault="00541B40" w14:paraId="547DA28C" w14:textId="706FE2F9">
      <w:pPr>
        <w:rPr>
          <w:rFonts w:ascii="Verdana" w:hAnsi="Verdana"/>
          <w:u w:val="single"/>
        </w:rPr>
      </w:pPr>
    </w:p>
    <w:p w:rsidRPr="00541B40" w:rsidR="00F74220" w:rsidP="00541B40" w:rsidRDefault="00F74220" w14:paraId="37658AF2" w14:textId="428FB672">
      <w:pPr>
        <w:rPr>
          <w:rFonts w:ascii="Verdana" w:hAnsi="Verdana" w:eastAsia="Times New Roman" w:cs="Arial"/>
          <w:color w:val="000000" w:themeColor="text1"/>
          <w:sz w:val="21"/>
          <w:szCs w:val="21"/>
        </w:rPr>
      </w:pPr>
    </w:p>
    <w:sectPr w:rsidRPr="00541B40" w:rsidR="00F74220" w:rsidSect="00A967C8">
      <w:pgSz w:w="16840" w:h="11900" w:orient="landscape"/>
      <w:pgMar w:top="720" w:right="720" w:bottom="720" w:left="720" w:header="720" w:footer="720" w:gutter="0"/>
      <w:pgBorders w:offsetFrom="page">
        <w:top w:val="single" w:color="00B050" w:sz="36" w:space="24"/>
        <w:left w:val="single" w:color="00B050" w:sz="36" w:space="24"/>
        <w:bottom w:val="single" w:color="00B050" w:sz="36" w:space="24"/>
        <w:right w:val="single" w:color="00B050" w:sz="36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475" w:rsidP="00A967C8" w:rsidRDefault="00154475" w14:paraId="08937827" w14:textId="77777777">
      <w:r>
        <w:separator/>
      </w:r>
    </w:p>
  </w:endnote>
  <w:endnote w:type="continuationSeparator" w:id="0">
    <w:p w:rsidR="00154475" w:rsidP="00A967C8" w:rsidRDefault="00154475" w14:paraId="5310B7B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475" w:rsidP="00A967C8" w:rsidRDefault="00154475" w14:paraId="6C4494A1" w14:textId="77777777">
      <w:r>
        <w:separator/>
      </w:r>
    </w:p>
  </w:footnote>
  <w:footnote w:type="continuationSeparator" w:id="0">
    <w:p w:rsidR="00154475" w:rsidP="00A967C8" w:rsidRDefault="00154475" w14:paraId="0921506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512D"/>
    <w:multiLevelType w:val="hybridMultilevel"/>
    <w:tmpl w:val="20F6FECA"/>
    <w:lvl w:ilvl="0" w:tplc="772083A8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B36909"/>
    <w:multiLevelType w:val="hybridMultilevel"/>
    <w:tmpl w:val="8D1E2D14"/>
    <w:lvl w:ilvl="0" w:tplc="772083A8">
      <w:numFmt w:val="bullet"/>
      <w:lvlText w:val="-"/>
      <w:lvlJc w:val="left"/>
      <w:pPr>
        <w:ind w:left="108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0A2C7C3D"/>
    <w:multiLevelType w:val="hybridMultilevel"/>
    <w:tmpl w:val="BBD0B55C"/>
    <w:lvl w:ilvl="0" w:tplc="A972F9C6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B17E67"/>
    <w:multiLevelType w:val="hybridMultilevel"/>
    <w:tmpl w:val="6C5EC9F6"/>
    <w:lvl w:ilvl="0" w:tplc="772083A8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90686A"/>
    <w:multiLevelType w:val="hybridMultilevel"/>
    <w:tmpl w:val="F5BCEF28"/>
    <w:lvl w:ilvl="0" w:tplc="772083A8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7C8"/>
    <w:rsid w:val="0003597E"/>
    <w:rsid w:val="000B571E"/>
    <w:rsid w:val="000C76D0"/>
    <w:rsid w:val="000F36E9"/>
    <w:rsid w:val="000F4067"/>
    <w:rsid w:val="000F7F37"/>
    <w:rsid w:val="00154475"/>
    <w:rsid w:val="001A545D"/>
    <w:rsid w:val="001D5B37"/>
    <w:rsid w:val="00256BA5"/>
    <w:rsid w:val="002D6DCD"/>
    <w:rsid w:val="002F0D2A"/>
    <w:rsid w:val="002F7BB3"/>
    <w:rsid w:val="003137D0"/>
    <w:rsid w:val="00342032"/>
    <w:rsid w:val="0037686A"/>
    <w:rsid w:val="003A31D3"/>
    <w:rsid w:val="003E43B4"/>
    <w:rsid w:val="003E5A71"/>
    <w:rsid w:val="003F0518"/>
    <w:rsid w:val="004241C7"/>
    <w:rsid w:val="00431783"/>
    <w:rsid w:val="00467C09"/>
    <w:rsid w:val="004A2D2D"/>
    <w:rsid w:val="004A581C"/>
    <w:rsid w:val="004B4C2F"/>
    <w:rsid w:val="004D3531"/>
    <w:rsid w:val="00541B40"/>
    <w:rsid w:val="00562FE5"/>
    <w:rsid w:val="00611117"/>
    <w:rsid w:val="00621BC9"/>
    <w:rsid w:val="006225AA"/>
    <w:rsid w:val="00646EE6"/>
    <w:rsid w:val="00676176"/>
    <w:rsid w:val="006C620F"/>
    <w:rsid w:val="006F7C88"/>
    <w:rsid w:val="00791561"/>
    <w:rsid w:val="007C65A1"/>
    <w:rsid w:val="007D731C"/>
    <w:rsid w:val="007E02EE"/>
    <w:rsid w:val="00820780"/>
    <w:rsid w:val="00846F6A"/>
    <w:rsid w:val="00857EF5"/>
    <w:rsid w:val="00874374"/>
    <w:rsid w:val="0089248D"/>
    <w:rsid w:val="008B6C4E"/>
    <w:rsid w:val="008D3EAE"/>
    <w:rsid w:val="008E21DA"/>
    <w:rsid w:val="0091182B"/>
    <w:rsid w:val="009179F3"/>
    <w:rsid w:val="009613E3"/>
    <w:rsid w:val="009A2299"/>
    <w:rsid w:val="009A4B11"/>
    <w:rsid w:val="009C1940"/>
    <w:rsid w:val="009C63C9"/>
    <w:rsid w:val="009E2360"/>
    <w:rsid w:val="00A20D98"/>
    <w:rsid w:val="00A6787A"/>
    <w:rsid w:val="00A967C8"/>
    <w:rsid w:val="00AA7EC4"/>
    <w:rsid w:val="00AE2C68"/>
    <w:rsid w:val="00AF6D31"/>
    <w:rsid w:val="00B21802"/>
    <w:rsid w:val="00B24984"/>
    <w:rsid w:val="00B45C1C"/>
    <w:rsid w:val="00B50253"/>
    <w:rsid w:val="00B549F2"/>
    <w:rsid w:val="00BD14B7"/>
    <w:rsid w:val="00C15E96"/>
    <w:rsid w:val="00C44050"/>
    <w:rsid w:val="00C83A83"/>
    <w:rsid w:val="00CD5435"/>
    <w:rsid w:val="00D60A97"/>
    <w:rsid w:val="00D82CE4"/>
    <w:rsid w:val="00D97ECA"/>
    <w:rsid w:val="00DD7839"/>
    <w:rsid w:val="00DE082F"/>
    <w:rsid w:val="00E03B34"/>
    <w:rsid w:val="00E14F1D"/>
    <w:rsid w:val="00E263BB"/>
    <w:rsid w:val="00E441A8"/>
    <w:rsid w:val="00E75433"/>
    <w:rsid w:val="00E76D69"/>
    <w:rsid w:val="00EC3E51"/>
    <w:rsid w:val="00F11375"/>
    <w:rsid w:val="00F259DA"/>
    <w:rsid w:val="00F32124"/>
    <w:rsid w:val="00F573AE"/>
    <w:rsid w:val="00F702F3"/>
    <w:rsid w:val="00F74220"/>
    <w:rsid w:val="00F86357"/>
    <w:rsid w:val="00FC4C06"/>
    <w:rsid w:val="00FC7E3B"/>
    <w:rsid w:val="00FD4213"/>
    <w:rsid w:val="00FD7B54"/>
    <w:rsid w:val="021AA4E7"/>
    <w:rsid w:val="04439755"/>
    <w:rsid w:val="0BA27623"/>
    <w:rsid w:val="0C8AED32"/>
    <w:rsid w:val="0CAECCB2"/>
    <w:rsid w:val="12FE2941"/>
    <w:rsid w:val="17657853"/>
    <w:rsid w:val="17F60AAC"/>
    <w:rsid w:val="1C0D06DB"/>
    <w:rsid w:val="1C86FBAF"/>
    <w:rsid w:val="1DFC30AE"/>
    <w:rsid w:val="25FF154A"/>
    <w:rsid w:val="3040E97A"/>
    <w:rsid w:val="33A3BE89"/>
    <w:rsid w:val="37C0CC80"/>
    <w:rsid w:val="3ED27F82"/>
    <w:rsid w:val="40B953E2"/>
    <w:rsid w:val="4227ED11"/>
    <w:rsid w:val="42D60EAE"/>
    <w:rsid w:val="451445CE"/>
    <w:rsid w:val="4923D431"/>
    <w:rsid w:val="4D3CDD52"/>
    <w:rsid w:val="525178AC"/>
    <w:rsid w:val="5709666C"/>
    <w:rsid w:val="590EC6FC"/>
    <w:rsid w:val="592F0247"/>
    <w:rsid w:val="5D16BC2E"/>
    <w:rsid w:val="60241C91"/>
    <w:rsid w:val="627BC489"/>
    <w:rsid w:val="6437982C"/>
    <w:rsid w:val="648078BA"/>
    <w:rsid w:val="671096FF"/>
    <w:rsid w:val="6DAF84D1"/>
    <w:rsid w:val="70421BCC"/>
    <w:rsid w:val="7175BA6D"/>
    <w:rsid w:val="7C19C886"/>
    <w:rsid w:val="7F00B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2FFA57"/>
  <w14:defaultImageDpi w14:val="32767"/>
  <w15:chartTrackingRefBased/>
  <w15:docId w15:val="{5B14D4E8-CC37-7843-969D-F1C179354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A967C8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n-GB" w:eastAsia="en-GB" w:bidi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ableParagraph" w:customStyle="1">
    <w:name w:val="Table Paragraph"/>
    <w:basedOn w:val="Normal"/>
    <w:uiPriority w:val="1"/>
    <w:qFormat/>
    <w:rsid w:val="00A967C8"/>
    <w:pPr>
      <w:ind w:left="80"/>
    </w:pPr>
  </w:style>
  <w:style w:type="paragraph" w:styleId="Header">
    <w:name w:val="header"/>
    <w:basedOn w:val="Normal"/>
    <w:link w:val="HeaderChar"/>
    <w:uiPriority w:val="99"/>
    <w:unhideWhenUsed/>
    <w:rsid w:val="00A967C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967C8"/>
    <w:rPr>
      <w:rFonts w:ascii="Calibri" w:hAnsi="Calibri" w:eastAsia="Calibri" w:cs="Calibri"/>
      <w:sz w:val="22"/>
      <w:szCs w:val="22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A967C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967C8"/>
    <w:rPr>
      <w:rFonts w:ascii="Calibri" w:hAnsi="Calibri" w:eastAsia="Calibri" w:cs="Calibri"/>
      <w:sz w:val="22"/>
      <w:szCs w:val="22"/>
      <w:lang w:val="en-GB" w:eastAsia="en-GB" w:bidi="en-GB"/>
    </w:rPr>
  </w:style>
  <w:style w:type="paragraph" w:styleId="ListParagraph">
    <w:name w:val="List Paragraph"/>
    <w:basedOn w:val="Normal"/>
    <w:uiPriority w:val="34"/>
    <w:qFormat/>
    <w:rsid w:val="00E441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2FE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62FE5"/>
    <w:rPr>
      <w:rFonts w:ascii="Segoe UI" w:hAnsi="Segoe UI" w:eastAsia="Calibr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CONNOR RICHARDSON</dc:creator>
  <keywords/>
  <dc:description/>
  <lastModifiedBy>Mrs J Camilleri</lastModifiedBy>
  <revision>3</revision>
  <lastPrinted>2023-12-06T15:50:00.0000000Z</lastPrinted>
  <dcterms:created xsi:type="dcterms:W3CDTF">2024-11-28T11:09:00.0000000Z</dcterms:created>
  <dcterms:modified xsi:type="dcterms:W3CDTF">2025-11-04T13:07:44.0858710Z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1c3d8796850069970e2dcf608bde096e69432ecb59c32b0989a494f96c6ec995</vt:lpwstr>
  </property>
</Properties>
</file>