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2BBE" w:rsidRPr="00301BFC" w:rsidRDefault="003B2BBE" w:rsidP="003B2BBE">
      <w:pPr>
        <w:jc w:val="center"/>
        <w:rPr>
          <w:rFonts w:ascii="SassoonPrimaryInfant" w:hAnsi="SassoonPrimaryInfant"/>
          <w:sz w:val="28"/>
          <w:szCs w:val="28"/>
          <w:u w:val="single"/>
        </w:rPr>
      </w:pPr>
      <w:r w:rsidRPr="00301BFC">
        <w:rPr>
          <w:rFonts w:ascii="SassoonPrimaryInfant" w:hAnsi="SassoonPrimaryInfant"/>
          <w:sz w:val="28"/>
          <w:szCs w:val="28"/>
          <w:u w:val="single"/>
        </w:rPr>
        <w:t>St. Thomas of Canterbury RC Primary School</w:t>
      </w:r>
    </w:p>
    <w:p w:rsidR="003B2BBE" w:rsidRPr="00301BFC" w:rsidRDefault="003B2BBE" w:rsidP="003B2BBE">
      <w:pPr>
        <w:jc w:val="center"/>
        <w:rPr>
          <w:rFonts w:ascii="SassoonPrimaryInfant" w:hAnsi="SassoonPrimaryInfant"/>
          <w:sz w:val="28"/>
          <w:szCs w:val="28"/>
          <w:u w:val="single"/>
        </w:rPr>
      </w:pPr>
      <w:r>
        <w:rPr>
          <w:rFonts w:ascii="SassoonPrimaryInfant" w:hAnsi="SassoonPrimaryInfant"/>
          <w:sz w:val="28"/>
          <w:szCs w:val="28"/>
          <w:u w:val="single"/>
        </w:rPr>
        <w:t>Writing</w:t>
      </w:r>
      <w:r w:rsidRPr="00301BFC">
        <w:rPr>
          <w:rFonts w:ascii="SassoonPrimaryInfant" w:hAnsi="SassoonPrimaryInfant"/>
          <w:sz w:val="28"/>
          <w:szCs w:val="28"/>
          <w:u w:val="single"/>
        </w:rPr>
        <w:t xml:space="preserve"> Policy 2022</w:t>
      </w:r>
    </w:p>
    <w:p w:rsidR="003B2BBE" w:rsidRPr="00024EAA" w:rsidRDefault="003B2BBE" w:rsidP="003B2BBE">
      <w:pPr>
        <w:rPr>
          <w:rFonts w:ascii="SassoonPrimaryInfant" w:hAnsi="SassoonPrimaryInfant"/>
          <w:b/>
          <w:u w:val="single"/>
        </w:rPr>
      </w:pPr>
      <w:r w:rsidRPr="00024EAA">
        <w:rPr>
          <w:rFonts w:ascii="SassoonPrimaryInfant" w:hAnsi="SassoonPrimaryInfant"/>
          <w:b/>
          <w:u w:val="single"/>
        </w:rPr>
        <w:t xml:space="preserve">Intent Statement </w:t>
      </w:r>
    </w:p>
    <w:p w:rsidR="003B2BBE" w:rsidRDefault="003B2BBE" w:rsidP="003B2BBE">
      <w:pPr>
        <w:rPr>
          <w:rFonts w:ascii="SassoonPrimaryInfant" w:hAnsi="SassoonPrimaryInfant"/>
        </w:rPr>
      </w:pPr>
      <w:r w:rsidRPr="004655FA">
        <w:rPr>
          <w:rFonts w:ascii="SassoonPrimaryInfant" w:hAnsi="SassoonPrimaryInfant"/>
          <w:b/>
        </w:rPr>
        <w:t>Writing</w:t>
      </w:r>
      <w:r w:rsidRPr="009D14B3">
        <w:rPr>
          <w:rFonts w:ascii="SassoonPrimaryInfant" w:hAnsi="SassoonPrimaryInfant"/>
        </w:rPr>
        <w:t xml:space="preserve"> </w:t>
      </w:r>
      <w:r>
        <w:rPr>
          <w:rFonts w:ascii="SassoonPrimaryInfant" w:hAnsi="SassoonPrimaryInfant"/>
        </w:rPr>
        <w:t xml:space="preserve">is a powerful means of </w:t>
      </w:r>
      <w:proofErr w:type="gramStart"/>
      <w:r>
        <w:rPr>
          <w:rFonts w:ascii="SassoonPrimaryInfant" w:hAnsi="SassoonPrimaryInfant"/>
        </w:rPr>
        <w:t>communication which</w:t>
      </w:r>
      <w:proofErr w:type="gramEnd"/>
      <w:r>
        <w:rPr>
          <w:rFonts w:ascii="SassoonPrimaryInfant" w:hAnsi="SassoonPrimaryInfant"/>
        </w:rPr>
        <w:t xml:space="preserve"> builds on the spoken word. This vital skill is necessary to allow pupils to function, engage and contribute within our society. </w:t>
      </w:r>
      <w:r w:rsidRPr="00D0304B">
        <w:rPr>
          <w:rFonts w:ascii="SassoonPrimaryInfant" w:hAnsi="SassoonPrimaryInfant"/>
        </w:rPr>
        <w:t xml:space="preserve">Speaking and listening are key facets of learning where pupils can rehearse what they are going to write and discuss in depth what they have read.  </w:t>
      </w:r>
      <w:r>
        <w:rPr>
          <w:rFonts w:ascii="SassoonPrimaryInfant" w:hAnsi="SassoonPrimaryInfant"/>
        </w:rPr>
        <w:t xml:space="preserve">Consideration </w:t>
      </w:r>
      <w:proofErr w:type="gramStart"/>
      <w:r>
        <w:rPr>
          <w:rFonts w:ascii="SassoonPrimaryInfant" w:hAnsi="SassoonPrimaryInfant"/>
        </w:rPr>
        <w:t>is given</w:t>
      </w:r>
      <w:proofErr w:type="gramEnd"/>
      <w:r>
        <w:rPr>
          <w:rFonts w:ascii="SassoonPrimaryInfant" w:hAnsi="SassoonPrimaryInfant"/>
        </w:rPr>
        <w:t xml:space="preserve"> early on to the physical demands of writing, including gross and fine motor dexterity. Time must be dedicated to developing the correct formation of letters – a skill </w:t>
      </w:r>
      <w:proofErr w:type="gramStart"/>
      <w:r>
        <w:rPr>
          <w:rFonts w:ascii="SassoonPrimaryInfant" w:hAnsi="SassoonPrimaryInfant"/>
        </w:rPr>
        <w:t>which</w:t>
      </w:r>
      <w:proofErr w:type="gramEnd"/>
      <w:r>
        <w:rPr>
          <w:rFonts w:ascii="SassoonPrimaryInfant" w:hAnsi="SassoonPrimaryInfant"/>
        </w:rPr>
        <w:t xml:space="preserve"> is not easy for young children. A range of key habits, including posture and pencil grip, must be established and sustained so that handwriting becomes fluent and effortless. Pride in all written presentation </w:t>
      </w:r>
      <w:proofErr w:type="gramStart"/>
      <w:r>
        <w:rPr>
          <w:rFonts w:ascii="SassoonPrimaryInfant" w:hAnsi="SassoonPrimaryInfant"/>
        </w:rPr>
        <w:t>is promoted and valued at all times</w:t>
      </w:r>
      <w:proofErr w:type="gramEnd"/>
      <w:r>
        <w:rPr>
          <w:rFonts w:ascii="SassoonPrimaryInfant" w:hAnsi="SassoonPrimaryInfant"/>
        </w:rPr>
        <w:t xml:space="preserve">. </w:t>
      </w:r>
    </w:p>
    <w:p w:rsidR="003B2BBE" w:rsidRDefault="003B2BBE" w:rsidP="003B2BBE">
      <w:pPr>
        <w:rPr>
          <w:rFonts w:ascii="SassoonPrimaryInfant" w:hAnsi="SassoonPrimaryInfant"/>
        </w:rPr>
      </w:pPr>
      <w:r>
        <w:rPr>
          <w:rFonts w:ascii="SassoonPrimaryInfant" w:hAnsi="SassoonPrimaryInfant"/>
        </w:rPr>
        <w:t xml:space="preserve">Further to the physical representation, children must grasp the meaning behind letters, words and sentences, and grow to experiment with their use. Key concepts alongside </w:t>
      </w:r>
      <w:proofErr w:type="gramStart"/>
      <w:r>
        <w:rPr>
          <w:rFonts w:ascii="SassoonPrimaryInfant" w:hAnsi="SassoonPrimaryInfant"/>
        </w:rPr>
        <w:t>this,</w:t>
      </w:r>
      <w:proofErr w:type="gramEnd"/>
      <w:r>
        <w:rPr>
          <w:rFonts w:ascii="SassoonPrimaryInfant" w:hAnsi="SassoonPrimaryInfant"/>
        </w:rPr>
        <w:t xml:space="preserve"> include the teaching of spelling and grammar. These aspects are taught discretely, </w:t>
      </w:r>
      <w:proofErr w:type="gramStart"/>
      <w:r>
        <w:rPr>
          <w:rFonts w:ascii="SassoonPrimaryInfant" w:hAnsi="SassoonPrimaryInfant"/>
        </w:rPr>
        <w:t>then</w:t>
      </w:r>
      <w:proofErr w:type="gramEnd"/>
      <w:r>
        <w:rPr>
          <w:rFonts w:ascii="SassoonPrimaryInfant" w:hAnsi="SassoonPrimaryInfant"/>
        </w:rPr>
        <w:t xml:space="preserve"> applied into writing. These systematic lessons are designed to support all pupils, including bilingual pupils (as they are exposed to the rules of the English language) and SEND pupils. </w:t>
      </w:r>
    </w:p>
    <w:p w:rsidR="003B2BBE" w:rsidRDefault="003B2BBE" w:rsidP="003B2BBE">
      <w:pPr>
        <w:rPr>
          <w:rFonts w:ascii="SassoonPrimaryInfant" w:hAnsi="SassoonPrimaryInfant"/>
        </w:rPr>
      </w:pPr>
      <w:r>
        <w:rPr>
          <w:rFonts w:ascii="SassoonPrimaryInfant" w:hAnsi="SassoonPrimaryInfant"/>
        </w:rPr>
        <w:t xml:space="preserve">Pupils are taught to think about </w:t>
      </w:r>
      <w:proofErr w:type="gramStart"/>
      <w:r>
        <w:rPr>
          <w:rFonts w:ascii="SassoonPrimaryInfant" w:hAnsi="SassoonPrimaryInfant"/>
        </w:rPr>
        <w:t>who</w:t>
      </w:r>
      <w:proofErr w:type="gramEnd"/>
      <w:r>
        <w:rPr>
          <w:rFonts w:ascii="SassoonPrimaryInfant" w:hAnsi="SassoonPrimaryInfant"/>
        </w:rPr>
        <w:t xml:space="preserve"> they are writing for, and what the purpose of the writing is. This ensures that writing is not simply for the teacher, but is meaningful - a skill to use across the curriculum, into secondary school and beyond. Our curriculum promotes a ‘writer’s ear’ – this is to encourage children to take ownership of their writing, building upon their reading skills as they proof read work, and edit and improve. </w:t>
      </w:r>
    </w:p>
    <w:p w:rsidR="003B2BBE" w:rsidRDefault="003B2BBE" w:rsidP="003B2BBE">
      <w:pPr>
        <w:rPr>
          <w:rFonts w:ascii="SassoonPrimaryInfant" w:hAnsi="SassoonPrimaryInfant"/>
        </w:rPr>
      </w:pPr>
      <w:r>
        <w:rPr>
          <w:rFonts w:ascii="SassoonPrimaryInfant" w:hAnsi="SassoonPrimaryInfant"/>
        </w:rPr>
        <w:t xml:space="preserve">A tangible love of reading and writing </w:t>
      </w:r>
      <w:proofErr w:type="gramStart"/>
      <w:r>
        <w:rPr>
          <w:rFonts w:ascii="SassoonPrimaryInfant" w:hAnsi="SassoonPrimaryInfant"/>
        </w:rPr>
        <w:t>is promoted</w:t>
      </w:r>
      <w:proofErr w:type="gramEnd"/>
      <w:r>
        <w:rPr>
          <w:rFonts w:ascii="SassoonPrimaryInfant" w:hAnsi="SassoonPrimaryInfant"/>
        </w:rPr>
        <w:t xml:space="preserve"> throughout the school. Practitioners expect the highest of standards, in a supportive manner. Growth mind</w:t>
      </w:r>
      <w:r w:rsidR="00A0055B">
        <w:rPr>
          <w:rFonts w:ascii="SassoonPrimaryInfant" w:hAnsi="SassoonPrimaryInfant"/>
        </w:rPr>
        <w:t xml:space="preserve"> </w:t>
      </w:r>
      <w:r>
        <w:rPr>
          <w:rFonts w:ascii="SassoonPrimaryInfant" w:hAnsi="SassoonPrimaryInfant"/>
        </w:rPr>
        <w:t xml:space="preserve">set runs alongside this, encouraging a ‘can do’ attitude by all. </w:t>
      </w:r>
    </w:p>
    <w:p w:rsidR="00813DC4" w:rsidRDefault="00813DC4" w:rsidP="003B2BBE">
      <w:pPr>
        <w:rPr>
          <w:rFonts w:ascii="SassoonPrimaryInfant" w:hAnsi="SassoonPrimaryInfant"/>
        </w:rPr>
      </w:pPr>
    </w:p>
    <w:p w:rsidR="00813DC4" w:rsidRPr="00024EAA" w:rsidRDefault="00813DC4" w:rsidP="003B2BBE">
      <w:pPr>
        <w:rPr>
          <w:rFonts w:ascii="SassoonPrimaryInfant" w:hAnsi="SassoonPrimaryInfant"/>
          <w:b/>
          <w:u w:val="single"/>
        </w:rPr>
      </w:pPr>
      <w:r w:rsidRPr="00024EAA">
        <w:rPr>
          <w:rFonts w:ascii="SassoonPrimaryInfant" w:hAnsi="SassoonPrimaryInfant"/>
          <w:b/>
          <w:u w:val="single"/>
        </w:rPr>
        <w:t xml:space="preserve">Implementation Statement </w:t>
      </w:r>
    </w:p>
    <w:p w:rsidR="00B75297" w:rsidRDefault="00B75297" w:rsidP="003B2BBE">
      <w:pPr>
        <w:rPr>
          <w:rFonts w:ascii="SassoonPrimaryInfant" w:hAnsi="SassoonPrimaryInfant"/>
        </w:rPr>
      </w:pPr>
      <w:r>
        <w:rPr>
          <w:rFonts w:ascii="SassoonPrimaryInfant" w:hAnsi="SassoonPrimaryInfant"/>
        </w:rPr>
        <w:t xml:space="preserve">Writing lessons take place every day. Children </w:t>
      </w:r>
      <w:proofErr w:type="gramStart"/>
      <w:r>
        <w:rPr>
          <w:rFonts w:ascii="SassoonPrimaryInfant" w:hAnsi="SassoonPrimaryInfant"/>
        </w:rPr>
        <w:t>are given</w:t>
      </w:r>
      <w:proofErr w:type="gramEnd"/>
      <w:r>
        <w:rPr>
          <w:rFonts w:ascii="SassoonPrimaryInfant" w:hAnsi="SassoonPrimaryInfant"/>
        </w:rPr>
        <w:t xml:space="preserve"> a purpose for their writing, for example, writing a persuasive letter to Mr. Deane or writing a character description from their novel. </w:t>
      </w:r>
      <w:r w:rsidR="00024EAA">
        <w:rPr>
          <w:rFonts w:ascii="SassoonPrimaryInfant" w:hAnsi="SassoonPrimaryInfant"/>
        </w:rPr>
        <w:t xml:space="preserve">The pupils enjoy writing and take great care with presentation in their books. They share their work with pride! </w:t>
      </w:r>
    </w:p>
    <w:p w:rsidR="00B75297" w:rsidRPr="00B75297" w:rsidRDefault="00B75297" w:rsidP="003B2BBE">
      <w:pPr>
        <w:rPr>
          <w:rFonts w:ascii="SassoonPrimaryInfant" w:hAnsi="SassoonPrimaryInfant"/>
          <w:b/>
        </w:rPr>
      </w:pPr>
      <w:r w:rsidRPr="00B75297">
        <w:rPr>
          <w:rFonts w:ascii="SassoonPrimaryInfant" w:hAnsi="SassoonPrimaryInfant"/>
          <w:b/>
        </w:rPr>
        <w:t>The writing curriculum – what it looks like from EYFS to Y6</w:t>
      </w:r>
    </w:p>
    <w:p w:rsidR="00813DC4" w:rsidRDefault="00813DC4" w:rsidP="003B2BBE">
      <w:pPr>
        <w:rPr>
          <w:rFonts w:ascii="SassoonPrimaryInfant" w:hAnsi="SassoonPrimaryInfant"/>
        </w:rPr>
      </w:pPr>
      <w:r>
        <w:rPr>
          <w:rFonts w:ascii="SassoonPrimaryInfant" w:hAnsi="SassoonPrimaryInfant"/>
        </w:rPr>
        <w:t xml:space="preserve">Our writing curriculum follows our ‘Know a Novel’ approach. Novels lead each unit of work, inspiring and informing the children as they write. Powerful and diverse books </w:t>
      </w:r>
      <w:proofErr w:type="gramStart"/>
      <w:r>
        <w:rPr>
          <w:rFonts w:ascii="SassoonPrimaryInfant" w:hAnsi="SassoonPrimaryInfant"/>
        </w:rPr>
        <w:t>have been chosen</w:t>
      </w:r>
      <w:proofErr w:type="gramEnd"/>
      <w:r>
        <w:rPr>
          <w:rFonts w:ascii="SassoonPrimaryInfant" w:hAnsi="SassoonPrimaryInfant"/>
        </w:rPr>
        <w:t xml:space="preserve"> that are excellent models of language and grammar. Often linking to other subjects in the curriculum, such as history, these carefully selected books play an integral role in our writing lessons. </w:t>
      </w:r>
    </w:p>
    <w:p w:rsidR="00813DC4" w:rsidRDefault="00813DC4" w:rsidP="003B2BBE">
      <w:pPr>
        <w:rPr>
          <w:rFonts w:ascii="SassoonPrimaryInfant" w:hAnsi="SassoonPrimaryInfant"/>
        </w:rPr>
      </w:pPr>
      <w:r>
        <w:rPr>
          <w:rFonts w:ascii="SassoonPrimaryInfant" w:hAnsi="SassoonPrimaryInfant"/>
        </w:rPr>
        <w:t xml:space="preserve">The disciplinary knowledge linked to </w:t>
      </w:r>
      <w:r w:rsidRPr="00B75297">
        <w:rPr>
          <w:rFonts w:ascii="SassoonPrimaryInfant" w:hAnsi="SassoonPrimaryInfant"/>
          <w:b/>
        </w:rPr>
        <w:t>handwriting</w:t>
      </w:r>
      <w:r w:rsidR="00B75297">
        <w:rPr>
          <w:rFonts w:ascii="SassoonPrimaryInfant" w:hAnsi="SassoonPrimaryInfant"/>
        </w:rPr>
        <w:t xml:space="preserve"> and </w:t>
      </w:r>
      <w:r w:rsidR="00B75297">
        <w:rPr>
          <w:rFonts w:ascii="SassoonPrimaryInfant" w:hAnsi="SassoonPrimaryInfant"/>
          <w:b/>
        </w:rPr>
        <w:t xml:space="preserve">spelling </w:t>
      </w:r>
      <w:proofErr w:type="gramStart"/>
      <w:r w:rsidR="00B75297">
        <w:rPr>
          <w:rFonts w:ascii="SassoonPrimaryInfant" w:hAnsi="SassoonPrimaryInfant"/>
        </w:rPr>
        <w:t>is</w:t>
      </w:r>
      <w:r>
        <w:rPr>
          <w:rFonts w:ascii="SassoonPrimaryInfant" w:hAnsi="SassoonPrimaryInfant"/>
        </w:rPr>
        <w:t xml:space="preserve"> taught</w:t>
      </w:r>
      <w:proofErr w:type="gramEnd"/>
      <w:r>
        <w:rPr>
          <w:rFonts w:ascii="SassoonPrimaryInfant" w:hAnsi="SassoonPrimaryInfant"/>
        </w:rPr>
        <w:t xml:space="preserve"> separately. Each element needs to be developed and then applied into writing</w:t>
      </w:r>
      <w:r w:rsidR="00D77B00">
        <w:rPr>
          <w:rFonts w:ascii="SassoonPrimaryInfant" w:hAnsi="SassoonPrimaryInfant"/>
        </w:rPr>
        <w:t xml:space="preserve">, (see policies). </w:t>
      </w:r>
      <w:bookmarkStart w:id="0" w:name="_GoBack"/>
      <w:bookmarkEnd w:id="0"/>
    </w:p>
    <w:p w:rsidR="00B75297" w:rsidRDefault="00B75297" w:rsidP="003B2BBE">
      <w:pPr>
        <w:rPr>
          <w:rFonts w:ascii="SassoonPrimaryInfant" w:hAnsi="SassoonPrimaryInfant"/>
        </w:rPr>
      </w:pPr>
      <w:r w:rsidRPr="00B75297">
        <w:rPr>
          <w:rFonts w:ascii="SassoonPrimaryInfant" w:hAnsi="SassoonPrimaryInfant"/>
        </w:rPr>
        <w:t xml:space="preserve">During writing lessons, pupils develop their skills of </w:t>
      </w:r>
      <w:r w:rsidRPr="00B75297">
        <w:rPr>
          <w:rFonts w:ascii="SassoonPrimaryInfant" w:hAnsi="SassoonPrimaryInfant"/>
          <w:b/>
        </w:rPr>
        <w:t>composition (including grammar).</w:t>
      </w:r>
      <w:r>
        <w:rPr>
          <w:rFonts w:ascii="SassoonPrimaryInfant" w:hAnsi="SassoonPrimaryInfant"/>
        </w:rPr>
        <w:t xml:space="preserve"> They plan, write and edit, thinking about their audience and the purpose of their writing. </w:t>
      </w:r>
    </w:p>
    <w:p w:rsidR="00B75297" w:rsidRDefault="00813DC4" w:rsidP="003B2BBE">
      <w:pPr>
        <w:rPr>
          <w:rFonts w:ascii="SassoonPrimaryInfant" w:hAnsi="SassoonPrimaryInfant"/>
        </w:rPr>
      </w:pPr>
      <w:r>
        <w:rPr>
          <w:rFonts w:ascii="SassoonPrimaryInfant" w:hAnsi="SassoonPrimaryInfant"/>
        </w:rPr>
        <w:lastRenderedPageBreak/>
        <w:t>The Lancashire Learning and Progression Steps (LAPS) ensure that our curriculum from Y1-6 becomes progressively more complex</w:t>
      </w:r>
      <w:r w:rsidR="00B75297">
        <w:rPr>
          <w:rFonts w:ascii="SassoonPrimaryInfant" w:hAnsi="SassoonPrimaryInfant"/>
        </w:rPr>
        <w:t xml:space="preserve">. </w:t>
      </w:r>
    </w:p>
    <w:p w:rsidR="00813DC4" w:rsidRPr="00024EAA" w:rsidRDefault="00813DC4" w:rsidP="003B2BBE">
      <w:pPr>
        <w:rPr>
          <w:rFonts w:ascii="SassoonPrimaryInfant" w:hAnsi="SassoonPrimaryInfant"/>
          <w:b/>
        </w:rPr>
      </w:pPr>
      <w:r w:rsidRPr="00024EAA">
        <w:rPr>
          <w:rFonts w:ascii="SassoonPrimaryInfant" w:hAnsi="SassoonPrimaryInfant"/>
          <w:b/>
        </w:rPr>
        <w:t xml:space="preserve">Adaptive Teaching  </w:t>
      </w:r>
    </w:p>
    <w:p w:rsidR="00024EAA" w:rsidRDefault="00024EAA" w:rsidP="00024EAA">
      <w:pPr>
        <w:rPr>
          <w:rFonts w:ascii="SassoonPrimaryInfant" w:hAnsi="SassoonPrimaryInfant"/>
        </w:rPr>
      </w:pPr>
      <w:r>
        <w:rPr>
          <w:rFonts w:ascii="SassoonPrimaryInfant" w:hAnsi="SassoonPrimaryInfant"/>
        </w:rPr>
        <w:t xml:space="preserve">Lessons </w:t>
      </w:r>
      <w:proofErr w:type="gramStart"/>
      <w:r>
        <w:rPr>
          <w:rFonts w:ascii="SassoonPrimaryInfant" w:hAnsi="SassoonPrimaryInfant"/>
        </w:rPr>
        <w:t>are structured</w:t>
      </w:r>
      <w:proofErr w:type="gramEnd"/>
      <w:r>
        <w:rPr>
          <w:rFonts w:ascii="SassoonPrimaryInfant" w:hAnsi="SassoonPrimaryInfant"/>
        </w:rPr>
        <w:t xml:space="preserve"> so that pupils can access the same learning intention. There are many ways that adaptive teaching can provide a scaffold for a child – this could be support from an adul</w:t>
      </w:r>
      <w:r>
        <w:rPr>
          <w:rFonts w:ascii="SassoonPrimaryInfant" w:hAnsi="SassoonPrimaryInfant"/>
        </w:rPr>
        <w:t xml:space="preserve">t, a writing frame, </w:t>
      </w:r>
      <w:r>
        <w:rPr>
          <w:rFonts w:ascii="SassoonPrimaryInfant" w:hAnsi="SassoonPrimaryInfant"/>
        </w:rPr>
        <w:t xml:space="preserve">additional vocabulary, spelling resource or peer support to name a few. </w:t>
      </w:r>
    </w:p>
    <w:p w:rsidR="00024EAA" w:rsidRDefault="00024EAA" w:rsidP="00024EAA">
      <w:pPr>
        <w:rPr>
          <w:rFonts w:ascii="SassoonPrimaryInfant" w:hAnsi="SassoonPrimaryInfant"/>
        </w:rPr>
      </w:pPr>
      <w:r w:rsidRPr="004955AE">
        <w:rPr>
          <w:rFonts w:ascii="SassoonPrimaryInfant" w:hAnsi="SassoonPrimaryInfant"/>
        </w:rPr>
        <w:t>Quality first teaching</w:t>
      </w:r>
      <w:r>
        <w:rPr>
          <w:rFonts w:ascii="SassoonPrimaryInfant" w:hAnsi="SassoonPrimaryInfant"/>
        </w:rPr>
        <w:t xml:space="preserve"> is the key</w:t>
      </w:r>
      <w:r w:rsidRPr="004955AE">
        <w:rPr>
          <w:rFonts w:ascii="SassoonPrimaryInfant" w:hAnsi="SassoonPrimaryInfant"/>
        </w:rPr>
        <w:t>, with pupils remaining in class with their peers and their teacher</w:t>
      </w:r>
      <w:r>
        <w:rPr>
          <w:rFonts w:ascii="SassoonPrimaryInfant" w:hAnsi="SassoonPrimaryInfant"/>
        </w:rPr>
        <w:t xml:space="preserve">. </w:t>
      </w:r>
    </w:p>
    <w:p w:rsidR="00024EAA" w:rsidRDefault="00024EAA" w:rsidP="00024EAA">
      <w:pPr>
        <w:rPr>
          <w:rFonts w:ascii="SassoonPrimaryInfant" w:hAnsi="SassoonPrimaryInfant"/>
        </w:rPr>
      </w:pPr>
      <w:r>
        <w:rPr>
          <w:rFonts w:ascii="SassoonPrimaryInfant" w:hAnsi="SassoonPrimaryInfant"/>
        </w:rPr>
        <w:t xml:space="preserve">Pupils with complex SEND, have learning tailored to meet their next steps in learning. Learning to </w:t>
      </w:r>
      <w:r>
        <w:rPr>
          <w:rFonts w:ascii="SassoonPrimaryInfant" w:hAnsi="SassoonPrimaryInfant"/>
        </w:rPr>
        <w:t xml:space="preserve">form letters for example will follow the school scheme, but may be at a slower pace. </w:t>
      </w:r>
      <w:r>
        <w:rPr>
          <w:rFonts w:ascii="SassoonPrimaryInfant" w:hAnsi="SassoonPrimaryInfant"/>
        </w:rPr>
        <w:t xml:space="preserve">The Acorn Classroom provides an </w:t>
      </w:r>
      <w:proofErr w:type="gramStart"/>
      <w:r>
        <w:rPr>
          <w:rFonts w:ascii="SassoonPrimaryInfant" w:hAnsi="SassoonPrimaryInfant"/>
        </w:rPr>
        <w:t>environment which</w:t>
      </w:r>
      <w:proofErr w:type="gramEnd"/>
      <w:r>
        <w:rPr>
          <w:rFonts w:ascii="SassoonPrimaryInfant" w:hAnsi="SassoonPrimaryInfant"/>
        </w:rPr>
        <w:t xml:space="preserve"> is smaller than a typical classroom. The class size is also much smaller too. </w:t>
      </w:r>
    </w:p>
    <w:p w:rsidR="00813DC4" w:rsidRDefault="00813DC4" w:rsidP="003B2BBE">
      <w:pPr>
        <w:rPr>
          <w:rFonts w:ascii="SassoonPrimaryInfant" w:hAnsi="SassoonPrimaryInfant"/>
        </w:rPr>
      </w:pPr>
    </w:p>
    <w:p w:rsidR="00813DC4" w:rsidRDefault="00813DC4" w:rsidP="003B2BBE">
      <w:pPr>
        <w:rPr>
          <w:rFonts w:ascii="SassoonPrimaryInfant" w:hAnsi="SassoonPrimaryInfant"/>
          <w:b/>
          <w:u w:val="single"/>
        </w:rPr>
      </w:pPr>
      <w:r w:rsidRPr="00024EAA">
        <w:rPr>
          <w:rFonts w:ascii="SassoonPrimaryInfant" w:hAnsi="SassoonPrimaryInfant"/>
          <w:b/>
          <w:u w:val="single"/>
        </w:rPr>
        <w:t xml:space="preserve">Impact Statement </w:t>
      </w:r>
    </w:p>
    <w:p w:rsidR="00024EAA" w:rsidRDefault="00024EAA" w:rsidP="00024EAA">
      <w:pPr>
        <w:rPr>
          <w:rFonts w:ascii="SassoonPrimaryInfant" w:hAnsi="SassoonPrimaryInfant"/>
          <w:bCs/>
        </w:rPr>
      </w:pPr>
      <w:r w:rsidRPr="004955AE">
        <w:rPr>
          <w:rFonts w:ascii="SassoonPrimaryInfant" w:hAnsi="SassoonPrimaryInfant"/>
        </w:rPr>
        <w:t>Due to socio-economic deprivation, many pupils who begin in nursery are preforming well bel</w:t>
      </w:r>
      <w:r>
        <w:rPr>
          <w:rFonts w:ascii="SassoonPrimaryInfant" w:hAnsi="SassoonPrimaryInfant"/>
        </w:rPr>
        <w:t>ow their national counterparts.</w:t>
      </w:r>
      <w:r>
        <w:rPr>
          <w:rFonts w:ascii="SassoonPrimaryInfant" w:hAnsi="SassoonPrimaryInfant"/>
          <w:bCs/>
        </w:rPr>
        <w:t xml:space="preserve"> The curriculum </w:t>
      </w:r>
      <w:proofErr w:type="gramStart"/>
      <w:r>
        <w:rPr>
          <w:rFonts w:ascii="SassoonPrimaryInfant" w:hAnsi="SassoonPrimaryInfant"/>
          <w:bCs/>
        </w:rPr>
        <w:t>is therefore carefully structured</w:t>
      </w:r>
      <w:proofErr w:type="gramEnd"/>
      <w:r>
        <w:rPr>
          <w:rFonts w:ascii="SassoonPrimaryInfant" w:hAnsi="SassoonPrimaryInfant"/>
          <w:bCs/>
        </w:rPr>
        <w:t xml:space="preserve"> to ensure it meets the needs of all pupils. </w:t>
      </w:r>
    </w:p>
    <w:p w:rsidR="00024EAA" w:rsidRDefault="00024EAA" w:rsidP="00024EAA">
      <w:pPr>
        <w:rPr>
          <w:rFonts w:ascii="SassoonPrimaryInfant" w:hAnsi="SassoonPrimaryInfant"/>
          <w:bCs/>
        </w:rPr>
      </w:pPr>
      <w:r>
        <w:rPr>
          <w:rFonts w:ascii="SassoonPrimaryInfant" w:hAnsi="SassoonPrimaryInfant"/>
          <w:bCs/>
        </w:rPr>
        <w:t xml:space="preserve">Communication needs </w:t>
      </w:r>
      <w:proofErr w:type="gramStart"/>
      <w:r>
        <w:rPr>
          <w:rFonts w:ascii="SassoonPrimaryInfant" w:hAnsi="SassoonPrimaryInfant"/>
          <w:bCs/>
        </w:rPr>
        <w:t>are addressed</w:t>
      </w:r>
      <w:proofErr w:type="gramEnd"/>
      <w:r>
        <w:rPr>
          <w:rFonts w:ascii="SassoonPrimaryInfant" w:hAnsi="SassoonPrimaryInfant"/>
          <w:bCs/>
        </w:rPr>
        <w:t xml:space="preserve"> throughout the day, with carefully tailored intervention of TALC and WELCOMM. </w:t>
      </w:r>
    </w:p>
    <w:p w:rsidR="00024EAA" w:rsidRPr="004955AE" w:rsidRDefault="00024EAA" w:rsidP="00024EAA">
      <w:pPr>
        <w:rPr>
          <w:rFonts w:ascii="SassoonPrimaryInfant" w:hAnsi="SassoonPrimaryInfant"/>
        </w:rPr>
      </w:pPr>
      <w:r>
        <w:rPr>
          <w:rFonts w:ascii="SassoonPrimaryInfant" w:hAnsi="SassoonPrimaryInfant"/>
        </w:rPr>
        <w:t xml:space="preserve">On-going formative assessment ensures that teachers know what pupils do, and do not understand. Teaching is adapted accordingly. </w:t>
      </w:r>
    </w:p>
    <w:p w:rsidR="00024EAA" w:rsidRDefault="00024EAA" w:rsidP="00024EAA">
      <w:pPr>
        <w:rPr>
          <w:rFonts w:ascii="SassoonPrimaryInfant" w:hAnsi="SassoonPrimaryInfant"/>
        </w:rPr>
      </w:pPr>
      <w:r>
        <w:rPr>
          <w:rFonts w:ascii="SassoonPrimaryInfant" w:hAnsi="SassoonPrimaryInfant"/>
        </w:rPr>
        <w:t xml:space="preserve">Summative assessment three times a year allows the class teachers to track and monitor the </w:t>
      </w:r>
      <w:proofErr w:type="spellStart"/>
      <w:r>
        <w:rPr>
          <w:rFonts w:ascii="SassoonPrimaryInfant" w:hAnsi="SassoonPrimaryInfant"/>
        </w:rPr>
        <w:t>progess</w:t>
      </w:r>
      <w:proofErr w:type="spellEnd"/>
      <w:r>
        <w:rPr>
          <w:rFonts w:ascii="SassoonPrimaryInfant" w:hAnsi="SassoonPrimaryInfant"/>
        </w:rPr>
        <w:t xml:space="preserve"> of their class. This includes use of the </w:t>
      </w:r>
      <w:r w:rsidRPr="004955AE">
        <w:rPr>
          <w:rFonts w:ascii="SassoonPrimaryInfant" w:hAnsi="SassoonPrimaryInfant"/>
        </w:rPr>
        <w:t>Sheffield STAT</w:t>
      </w:r>
      <w:r>
        <w:rPr>
          <w:rFonts w:ascii="SassoonPrimaryInfant" w:hAnsi="SassoonPrimaryInfant"/>
        </w:rPr>
        <w:t xml:space="preserve"> materials and independent Sparkle Writing. </w:t>
      </w:r>
      <w:r w:rsidRPr="004955AE">
        <w:rPr>
          <w:rFonts w:ascii="SassoonPrimaryInfant" w:hAnsi="SassoonPrimaryInfant"/>
        </w:rPr>
        <w:t xml:space="preserve"> </w:t>
      </w:r>
    </w:p>
    <w:p w:rsidR="00024EAA" w:rsidRPr="00024EAA" w:rsidRDefault="00024EAA" w:rsidP="003B2BBE">
      <w:pPr>
        <w:rPr>
          <w:rFonts w:ascii="SassoonPrimaryInfant" w:hAnsi="SassoonPrimaryInfant"/>
        </w:rPr>
      </w:pPr>
      <w:r>
        <w:rPr>
          <w:rFonts w:ascii="SassoonPrimaryInfant" w:hAnsi="SassoonPrimaryInfant"/>
        </w:rPr>
        <w:t>Our end of KS2 data shows that despite very low starting</w:t>
      </w:r>
      <w:r>
        <w:rPr>
          <w:rFonts w:ascii="SassoonPrimaryInfant" w:hAnsi="SassoonPrimaryInfant"/>
        </w:rPr>
        <w:t xml:space="preserve"> points, outcomes in</w:t>
      </w:r>
      <w:r>
        <w:rPr>
          <w:rFonts w:ascii="SassoonPrimaryInfant" w:hAnsi="SassoonPrimaryInfant"/>
        </w:rPr>
        <w:t xml:space="preserve"> Writing are excellent. School is inline or exceeds national data. This shows that pupils are ready to access learning in the next stage of their journey, at Key Stage 3. </w:t>
      </w:r>
    </w:p>
    <w:p w:rsidR="00813DC4" w:rsidRPr="00024EAA" w:rsidRDefault="00813DC4" w:rsidP="003B2BBE">
      <w:pPr>
        <w:rPr>
          <w:rFonts w:ascii="SassoonPrimaryInfant" w:hAnsi="SassoonPrimaryInfant"/>
          <w:b/>
        </w:rPr>
      </w:pPr>
      <w:r w:rsidRPr="00024EAA">
        <w:rPr>
          <w:rFonts w:ascii="SassoonPrimaryInfant" w:hAnsi="SassoonPrimaryInfant"/>
          <w:b/>
        </w:rPr>
        <w:t xml:space="preserve">Leadership and Management </w:t>
      </w:r>
    </w:p>
    <w:p w:rsidR="00024EAA" w:rsidRDefault="00024EAA" w:rsidP="00024EAA">
      <w:pPr>
        <w:rPr>
          <w:rFonts w:ascii="SassoonPrimaryInfant" w:hAnsi="SassoonPrimaryInfant"/>
          <w:bCs/>
        </w:rPr>
      </w:pPr>
      <w:r>
        <w:rPr>
          <w:rFonts w:ascii="SassoonPrimaryInfant" w:hAnsi="SassoonPrimaryInfant"/>
          <w:bCs/>
        </w:rPr>
        <w:t>Here at St. Thomas’ English</w:t>
      </w:r>
      <w:r>
        <w:rPr>
          <w:rFonts w:ascii="SassoonPrimaryInfant" w:hAnsi="SassoonPrimaryInfant"/>
          <w:bCs/>
        </w:rPr>
        <w:t xml:space="preserve"> is such a priority that it warrants a team of</w:t>
      </w:r>
      <w:r>
        <w:rPr>
          <w:rFonts w:ascii="SassoonPrimaryInfant" w:hAnsi="SassoonPrimaryInfant"/>
          <w:bCs/>
        </w:rPr>
        <w:t xml:space="preserve"> l</w:t>
      </w:r>
      <w:r>
        <w:rPr>
          <w:rFonts w:ascii="SassoonPrimaryInfant" w:hAnsi="SassoonPrimaryInfant"/>
          <w:bCs/>
        </w:rPr>
        <w:t xml:space="preserve">eaders. This includes two phonic leads, two reading leads and two team leaders. A thorough CPD program ensures regular training, mentoring and coaching; this is extremely thorough for ECTs and teachers new to the school. A comprehensive </w:t>
      </w:r>
      <w:r w:rsidRPr="00E3320E">
        <w:rPr>
          <w:rFonts w:ascii="SassoonPrimaryInfant" w:hAnsi="SassoonPrimaryInfant"/>
          <w:b/>
          <w:bCs/>
        </w:rPr>
        <w:t>monitoring</w:t>
      </w:r>
      <w:r>
        <w:rPr>
          <w:rFonts w:ascii="SassoonPrimaryInfant" w:hAnsi="SassoonPrimaryInfant"/>
          <w:bCs/>
        </w:rPr>
        <w:t xml:space="preserve"> system allows leaders to determine the impact of teaching and learning, measuring whether pupils know more and remember more. In-house moderation 3 times per year helps to standardise judgements</w:t>
      </w:r>
      <w:r>
        <w:rPr>
          <w:rFonts w:ascii="SassoonPrimaryInfant" w:hAnsi="SassoonPrimaryInfant"/>
          <w:bCs/>
        </w:rPr>
        <w:t xml:space="preserve"> in writing</w:t>
      </w:r>
      <w:r>
        <w:rPr>
          <w:rFonts w:ascii="SassoonPrimaryInfant" w:hAnsi="SassoonPrimaryInfant"/>
          <w:bCs/>
        </w:rPr>
        <w:t xml:space="preserve">. </w:t>
      </w:r>
    </w:p>
    <w:p w:rsidR="00024EAA" w:rsidRDefault="00024EAA" w:rsidP="00024EAA">
      <w:pPr>
        <w:rPr>
          <w:rFonts w:ascii="SassoonPrimaryInfant" w:hAnsi="SassoonPrimaryInfant"/>
          <w:bCs/>
        </w:rPr>
      </w:pPr>
    </w:p>
    <w:p w:rsidR="00024EAA" w:rsidRPr="00547C53" w:rsidRDefault="00024EAA" w:rsidP="00024EAA">
      <w:pPr>
        <w:rPr>
          <w:rFonts w:ascii="SassoonPrimaryInfant" w:hAnsi="SassoonPrimaryInfant"/>
          <w:b/>
          <w:bCs/>
        </w:rPr>
      </w:pPr>
      <w:r w:rsidRPr="00547C53">
        <w:rPr>
          <w:rFonts w:ascii="SassoonPrimaryInfant" w:hAnsi="SassoonPrimaryInfant"/>
          <w:b/>
          <w:bCs/>
        </w:rPr>
        <w:t xml:space="preserve">To be reviewed December 2023 </w:t>
      </w:r>
      <w:r>
        <w:rPr>
          <w:rFonts w:ascii="SassoonPrimaryInfant" w:hAnsi="SassoonPrimaryInfant"/>
          <w:b/>
          <w:bCs/>
        </w:rPr>
        <w:t xml:space="preserve">by </w:t>
      </w:r>
      <w:proofErr w:type="spellStart"/>
      <w:r>
        <w:rPr>
          <w:rFonts w:ascii="SassoonPrimaryInfant" w:hAnsi="SassoonPrimaryInfant"/>
          <w:b/>
          <w:bCs/>
        </w:rPr>
        <w:t>D.Abbott</w:t>
      </w:r>
      <w:proofErr w:type="spellEnd"/>
      <w:r>
        <w:rPr>
          <w:rFonts w:ascii="SassoonPrimaryInfant" w:hAnsi="SassoonPrimaryInfant"/>
          <w:b/>
          <w:bCs/>
        </w:rPr>
        <w:t xml:space="preserve"> </w:t>
      </w:r>
    </w:p>
    <w:p w:rsidR="00F334D4" w:rsidRDefault="00F334D4"/>
    <w:sectPr w:rsidR="00F334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ssoonPrimaryInfant">
    <w:panose1 w:val="00000000000000000000"/>
    <w:charset w:val="00"/>
    <w:family w:val="auto"/>
    <w:pitch w:val="variable"/>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2BBE"/>
    <w:rsid w:val="00024EAA"/>
    <w:rsid w:val="001941A4"/>
    <w:rsid w:val="003B2BBE"/>
    <w:rsid w:val="00813DC4"/>
    <w:rsid w:val="00A0055B"/>
    <w:rsid w:val="00B75297"/>
    <w:rsid w:val="00D77B00"/>
    <w:rsid w:val="00F33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33D412"/>
  <w15:chartTrackingRefBased/>
  <w15:docId w15:val="{2FE9B956-4E9A-4B67-9C2D-41822FFD9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2B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816</Words>
  <Characters>4652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RM</Company>
  <LinksUpToDate>false</LinksUpToDate>
  <CharactersWithSpaces>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D. Abbott</dc:creator>
  <cp:keywords/>
  <dc:description/>
  <cp:lastModifiedBy>Mrs D. Abbott</cp:lastModifiedBy>
  <cp:revision>4</cp:revision>
  <dcterms:created xsi:type="dcterms:W3CDTF">2022-07-14T12:53:00Z</dcterms:created>
  <dcterms:modified xsi:type="dcterms:W3CDTF">2022-11-23T14:04:00Z</dcterms:modified>
</cp:coreProperties>
</file>